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B2720" w14:textId="77777777" w:rsidR="00111A5F" w:rsidRDefault="00111A5F" w:rsidP="00111A5F">
      <w:pPr>
        <w:rPr>
          <w:rFonts w:ascii="Aptos" w:eastAsia="Verdana" w:hAnsi="Aptos" w:cs="Verdana"/>
        </w:rPr>
      </w:pPr>
    </w:p>
    <w:p w14:paraId="00000001" w14:textId="00CF7B9B" w:rsidR="00CB2660" w:rsidRDefault="00A4059D" w:rsidP="00111A5F">
      <w:pPr>
        <w:rPr>
          <w:rFonts w:ascii="Aptos" w:eastAsia="Verdana" w:hAnsi="Aptos" w:cs="Verdana"/>
        </w:rPr>
      </w:pPr>
      <w:r w:rsidRPr="007A2FC7">
        <w:rPr>
          <w:rFonts w:ascii="Aptos" w:eastAsia="Verdana" w:hAnsi="Aptos" w:cs="Verdana"/>
        </w:rPr>
        <w:t>The meeting came to order a</w:t>
      </w:r>
      <w:r w:rsidR="001574CF" w:rsidRPr="007A2FC7">
        <w:rPr>
          <w:rFonts w:ascii="Aptos" w:eastAsia="Verdana" w:hAnsi="Aptos" w:cs="Verdana"/>
        </w:rPr>
        <w:t xml:space="preserve">t </w:t>
      </w:r>
      <w:r w:rsidRPr="007A2FC7">
        <w:rPr>
          <w:rFonts w:ascii="Aptos" w:eastAsia="Verdana" w:hAnsi="Aptos" w:cs="Verdana"/>
        </w:rPr>
        <w:t>10:0</w:t>
      </w:r>
      <w:r w:rsidR="00547030">
        <w:rPr>
          <w:rFonts w:ascii="Aptos" w:eastAsia="Verdana" w:hAnsi="Aptos" w:cs="Verdana"/>
        </w:rPr>
        <w:t>2</w:t>
      </w:r>
      <w:r w:rsidRPr="007A2FC7">
        <w:rPr>
          <w:rFonts w:ascii="Aptos" w:eastAsia="Verdana" w:hAnsi="Aptos" w:cs="Verdana"/>
        </w:rPr>
        <w:t>am</w:t>
      </w:r>
      <w:r w:rsidR="001574CF" w:rsidRPr="007A2FC7">
        <w:rPr>
          <w:rFonts w:ascii="Aptos" w:eastAsia="Verdana" w:hAnsi="Aptos" w:cs="Verdana"/>
        </w:rPr>
        <w:t>.</w:t>
      </w:r>
    </w:p>
    <w:p w14:paraId="2C7215CC" w14:textId="77777777" w:rsidR="00111A5F" w:rsidRPr="00111A5F" w:rsidRDefault="00111A5F" w:rsidP="00111A5F">
      <w:pPr>
        <w:rPr>
          <w:rFonts w:ascii="Aptos" w:eastAsia="Verdana" w:hAnsi="Aptos" w:cs="Verdana"/>
          <w:sz w:val="16"/>
          <w:szCs w:val="16"/>
        </w:rPr>
      </w:pPr>
    </w:p>
    <w:p w14:paraId="00000003" w14:textId="1A7E6165" w:rsidR="00CB2660" w:rsidRPr="007A2FC7" w:rsidRDefault="00000000" w:rsidP="000F0F2C">
      <w:pPr>
        <w:spacing w:line="240" w:lineRule="auto"/>
        <w:rPr>
          <w:rFonts w:ascii="Aptos" w:eastAsia="Verdana" w:hAnsi="Aptos" w:cs="Verdana"/>
          <w:bCs/>
        </w:rPr>
        <w:sectPr w:rsidR="00CB2660" w:rsidRPr="007A2FC7">
          <w:headerReference w:type="default" r:id="rId8"/>
          <w:pgSz w:w="12240" w:h="15840"/>
          <w:pgMar w:top="1440" w:right="1440" w:bottom="1440" w:left="1440" w:header="720" w:footer="720" w:gutter="0"/>
          <w:pgNumType w:start="1"/>
          <w:cols w:space="720"/>
        </w:sectPr>
      </w:pPr>
      <w:r w:rsidRPr="007A2FC7">
        <w:rPr>
          <w:rFonts w:ascii="Aptos" w:eastAsia="Verdana" w:hAnsi="Aptos" w:cs="Verdana"/>
          <w:b/>
        </w:rPr>
        <w:t>Present</w:t>
      </w:r>
      <w:r w:rsidR="00547030" w:rsidRPr="007A2FC7">
        <w:rPr>
          <w:rFonts w:ascii="Aptos" w:eastAsia="Verdana" w:hAnsi="Aptos" w:cs="Verdana"/>
          <w:b/>
        </w:rPr>
        <w:t xml:space="preserve">: </w:t>
      </w:r>
      <w:r w:rsidR="00547030" w:rsidRPr="007A2FC7">
        <w:rPr>
          <w:rFonts w:ascii="Aptos" w:eastAsia="Verdana" w:hAnsi="Aptos" w:cs="Verdana"/>
          <w:bCs/>
        </w:rPr>
        <w:t>Andrea</w:t>
      </w:r>
      <w:r w:rsidR="00547030">
        <w:rPr>
          <w:rFonts w:ascii="Aptos" w:eastAsia="Verdana" w:hAnsi="Aptos" w:cs="Verdana"/>
          <w:bCs/>
        </w:rPr>
        <w:t xml:space="preserve"> Beachnau</w:t>
      </w:r>
      <w:r w:rsidR="00F65CA5" w:rsidRPr="007A2FC7">
        <w:rPr>
          <w:rFonts w:ascii="Aptos" w:eastAsia="Verdana" w:hAnsi="Aptos" w:cs="Verdana"/>
          <w:bCs/>
        </w:rPr>
        <w:t xml:space="preserve">, </w:t>
      </w:r>
      <w:r w:rsidR="00E272C0">
        <w:rPr>
          <w:rFonts w:ascii="Aptos" w:eastAsia="Verdana" w:hAnsi="Aptos" w:cs="Verdana"/>
          <w:bCs/>
        </w:rPr>
        <w:t xml:space="preserve">Michelle </w:t>
      </w:r>
      <w:r w:rsidR="000F0F2C">
        <w:rPr>
          <w:rFonts w:ascii="Aptos" w:eastAsia="Verdana" w:hAnsi="Aptos" w:cs="Verdana"/>
          <w:bCs/>
        </w:rPr>
        <w:t>Driscoll, Darlene</w:t>
      </w:r>
      <w:r w:rsidR="00E272C0">
        <w:rPr>
          <w:rFonts w:ascii="Aptos" w:eastAsia="Verdana" w:hAnsi="Aptos" w:cs="Verdana"/>
          <w:bCs/>
        </w:rPr>
        <w:t xml:space="preserve"> Heard-Thomas, Emily Henderson, </w:t>
      </w:r>
      <w:r w:rsidR="007678F0" w:rsidRPr="007A2FC7">
        <w:rPr>
          <w:rFonts w:ascii="Aptos" w:eastAsia="Verdana" w:hAnsi="Aptos" w:cs="Verdana"/>
          <w:bCs/>
        </w:rPr>
        <w:t>Emily Lessnau</w:t>
      </w:r>
      <w:r w:rsidR="002848A1">
        <w:rPr>
          <w:rFonts w:ascii="Aptos" w:eastAsia="Verdana" w:hAnsi="Aptos" w:cs="Verdana"/>
          <w:bCs/>
        </w:rPr>
        <w:t xml:space="preserve">, </w:t>
      </w:r>
      <w:r w:rsidR="00E272C0" w:rsidRPr="007A2FC7">
        <w:rPr>
          <w:rFonts w:ascii="Aptos" w:eastAsia="Verdana" w:hAnsi="Aptos" w:cs="Verdana"/>
          <w:bCs/>
        </w:rPr>
        <w:t xml:space="preserve">Sue Lind, </w:t>
      </w:r>
      <w:r w:rsidR="00E272C0">
        <w:rPr>
          <w:rFonts w:ascii="Aptos" w:eastAsia="Verdana" w:hAnsi="Aptos" w:cs="Verdana"/>
          <w:bCs/>
        </w:rPr>
        <w:t xml:space="preserve">Michelle Parrish, </w:t>
      </w:r>
      <w:r w:rsidR="00E272C0" w:rsidRPr="007A2FC7">
        <w:rPr>
          <w:rFonts w:ascii="Aptos" w:eastAsia="Verdana" w:hAnsi="Aptos" w:cs="Verdana"/>
          <w:bCs/>
        </w:rPr>
        <w:t xml:space="preserve">Heba </w:t>
      </w:r>
      <w:r w:rsidR="000F0F2C" w:rsidRPr="007A2FC7">
        <w:rPr>
          <w:rFonts w:ascii="Aptos" w:eastAsia="Verdana" w:hAnsi="Aptos" w:cs="Verdana"/>
          <w:bCs/>
        </w:rPr>
        <w:t>Takouz</w:t>
      </w:r>
      <w:r w:rsidR="000F0F2C">
        <w:rPr>
          <w:rFonts w:ascii="Aptos" w:eastAsia="Verdana" w:hAnsi="Aptos" w:cs="Verdana"/>
          <w:bCs/>
        </w:rPr>
        <w:t>,</w:t>
      </w:r>
      <w:r w:rsidR="00E33154">
        <w:rPr>
          <w:rFonts w:ascii="Aptos" w:eastAsia="Verdana" w:hAnsi="Aptos" w:cs="Verdana"/>
          <w:bCs/>
        </w:rPr>
        <w:t xml:space="preserve"> Debbie Whitford</w:t>
      </w:r>
    </w:p>
    <w:p w14:paraId="6B803001" w14:textId="77777777" w:rsidR="007678F0" w:rsidRPr="002848A1" w:rsidRDefault="007678F0" w:rsidP="000F0F2C">
      <w:pPr>
        <w:spacing w:line="240" w:lineRule="auto"/>
        <w:rPr>
          <w:rFonts w:ascii="Aptos" w:eastAsia="Verdana" w:hAnsi="Aptos" w:cs="Verdana"/>
          <w:b/>
          <w:sz w:val="16"/>
          <w:szCs w:val="16"/>
        </w:rPr>
      </w:pPr>
    </w:p>
    <w:p w14:paraId="35250350" w14:textId="1017AE45" w:rsidR="00111A5F" w:rsidRDefault="00000000" w:rsidP="00111A5F">
      <w:pPr>
        <w:rPr>
          <w:rFonts w:ascii="Aptos" w:eastAsia="Verdana" w:hAnsi="Aptos" w:cs="Verdana"/>
          <w:b/>
        </w:rPr>
      </w:pPr>
      <w:r w:rsidRPr="007A2FC7">
        <w:rPr>
          <w:rFonts w:ascii="Aptos" w:eastAsia="Verdana" w:hAnsi="Aptos" w:cs="Verdana"/>
          <w:b/>
        </w:rPr>
        <w:t>Review Agenda</w:t>
      </w:r>
    </w:p>
    <w:p w14:paraId="50E6E530" w14:textId="77777777" w:rsidR="002848A1" w:rsidRPr="00111A5F" w:rsidRDefault="002848A1" w:rsidP="00111A5F">
      <w:pPr>
        <w:rPr>
          <w:rFonts w:ascii="Aptos" w:eastAsia="Verdana" w:hAnsi="Aptos" w:cs="Verdana"/>
          <w:bCs/>
          <w:sz w:val="16"/>
          <w:szCs w:val="16"/>
        </w:rPr>
      </w:pPr>
    </w:p>
    <w:p w14:paraId="00000010" w14:textId="7ECB7791" w:rsidR="00CB2660" w:rsidRDefault="00000000" w:rsidP="000F0F2C">
      <w:pPr>
        <w:spacing w:line="240" w:lineRule="auto"/>
        <w:rPr>
          <w:rFonts w:ascii="Aptos" w:eastAsia="Verdana" w:hAnsi="Aptos" w:cs="Verdana"/>
        </w:rPr>
      </w:pPr>
      <w:r w:rsidRPr="007A2FC7">
        <w:rPr>
          <w:rFonts w:ascii="Aptos" w:eastAsia="Verdana" w:hAnsi="Aptos" w:cs="Verdana"/>
          <w:b/>
        </w:rPr>
        <w:t>Approval of Meeting Minutes</w:t>
      </w:r>
      <w:r w:rsidRPr="007A2FC7">
        <w:rPr>
          <w:rFonts w:ascii="Aptos" w:eastAsia="Verdana" w:hAnsi="Aptos" w:cs="Verdana"/>
        </w:rPr>
        <w:t xml:space="preserve">: Meeting minutes from </w:t>
      </w:r>
      <w:r w:rsidR="00E33154">
        <w:rPr>
          <w:rFonts w:ascii="Aptos" w:eastAsia="Verdana" w:hAnsi="Aptos" w:cs="Verdana"/>
        </w:rPr>
        <w:t xml:space="preserve">April </w:t>
      </w:r>
      <w:r w:rsidR="00FA0D50" w:rsidRPr="007A2FC7">
        <w:rPr>
          <w:rFonts w:ascii="Aptos" w:eastAsia="Verdana" w:hAnsi="Aptos" w:cs="Verdana"/>
        </w:rPr>
        <w:t xml:space="preserve">were </w:t>
      </w:r>
      <w:r w:rsidR="00E33154">
        <w:rPr>
          <w:rFonts w:ascii="Aptos" w:eastAsia="Verdana" w:hAnsi="Aptos" w:cs="Verdana"/>
        </w:rPr>
        <w:t xml:space="preserve">sent out after the meeting. Debbie motioned, Andrea seconded. April Meeting Minutes approved. </w:t>
      </w:r>
    </w:p>
    <w:p w14:paraId="4D6A5D16" w14:textId="77777777" w:rsidR="00111A5F" w:rsidRPr="00111A5F" w:rsidRDefault="00111A5F" w:rsidP="000F0F2C">
      <w:pPr>
        <w:spacing w:line="240" w:lineRule="auto"/>
        <w:rPr>
          <w:rFonts w:ascii="Aptos" w:eastAsia="Verdana" w:hAnsi="Aptos" w:cs="Verdana"/>
          <w:sz w:val="16"/>
          <w:szCs w:val="16"/>
        </w:rPr>
      </w:pPr>
    </w:p>
    <w:p w14:paraId="00000011" w14:textId="6DD715F4" w:rsidR="00CB2660" w:rsidRPr="007A2FC7" w:rsidRDefault="00000000" w:rsidP="00111A5F">
      <w:pPr>
        <w:rPr>
          <w:rFonts w:ascii="Aptos" w:eastAsia="Verdana" w:hAnsi="Aptos" w:cs="Verdana"/>
          <w:b/>
        </w:rPr>
      </w:pPr>
      <w:r w:rsidRPr="007A2FC7">
        <w:rPr>
          <w:rFonts w:ascii="Aptos" w:eastAsia="Verdana" w:hAnsi="Aptos" w:cs="Verdana"/>
          <w:b/>
        </w:rPr>
        <w:t>Governmental Affairs/Legislative Update:</w:t>
      </w:r>
    </w:p>
    <w:p w14:paraId="5AD24305" w14:textId="1F8B1FB6" w:rsidR="006A4AF6" w:rsidRDefault="00000000" w:rsidP="00BD0F7E">
      <w:pPr>
        <w:rPr>
          <w:rFonts w:ascii="Aptos" w:eastAsia="Verdana" w:hAnsi="Aptos" w:cs="Verdana"/>
          <w:i/>
        </w:rPr>
      </w:pPr>
      <w:r w:rsidRPr="007A2FC7">
        <w:rPr>
          <w:rFonts w:ascii="Aptos" w:eastAsia="Verdana" w:hAnsi="Aptos" w:cs="Verdana"/>
          <w:i/>
        </w:rPr>
        <w:t>Emily Henderson, Governmental Affairs Consultant and Lobbyist for Arc Michigan with McCall Hamilton.</w:t>
      </w:r>
    </w:p>
    <w:p w14:paraId="3E09EFF0" w14:textId="77777777" w:rsidR="00E33154" w:rsidRPr="00E33154" w:rsidRDefault="00E33154" w:rsidP="00E33154">
      <w:pPr>
        <w:rPr>
          <w:sz w:val="16"/>
          <w:szCs w:val="16"/>
        </w:rPr>
      </w:pPr>
    </w:p>
    <w:p w14:paraId="5B7685DD" w14:textId="085F71FB" w:rsidR="00E33154" w:rsidRDefault="00E33154" w:rsidP="000F0F2C">
      <w:pPr>
        <w:spacing w:line="240" w:lineRule="auto"/>
      </w:pPr>
      <w:r>
        <w:t>Summer campaign season! Not a lot of action legislatively.</w:t>
      </w:r>
      <w:r>
        <w:t xml:space="preserve"> </w:t>
      </w:r>
      <w:r>
        <w:t xml:space="preserve">Budget, entering negotiations next week. </w:t>
      </w:r>
      <w:r>
        <w:t>House and Senate</w:t>
      </w:r>
      <w:r>
        <w:t xml:space="preserve"> moved things out of the chamber to set up negotiations. Agreed to increase per pupil, weighted funding for school district, increase funding GSRP and early on. Increased funding for </w:t>
      </w:r>
      <w:r>
        <w:t>special education</w:t>
      </w:r>
      <w:r>
        <w:t xml:space="preserve">. Saw biggest difference in boilerplate for schools. Intent to hold schools accountable for keeping pupils at the school or funding would be removed. Concern for foster care students/mobile students. Willing to explore weighted budget funding for those students who have additional needs such as </w:t>
      </w:r>
      <w:r>
        <w:t>English language learners</w:t>
      </w:r>
      <w:r>
        <w:t xml:space="preserve">, </w:t>
      </w:r>
      <w:r w:rsidR="000F0F2C">
        <w:t>etc.</w:t>
      </w:r>
      <w:r>
        <w:t xml:space="preserve"> School aide to get into the weeds in June. Looking at putting in categorical items back in. </w:t>
      </w:r>
    </w:p>
    <w:p w14:paraId="6CFA65D2" w14:textId="77777777" w:rsidR="00E33154" w:rsidRPr="00E33154" w:rsidRDefault="00E33154" w:rsidP="000F0F2C">
      <w:pPr>
        <w:spacing w:line="240" w:lineRule="auto"/>
        <w:rPr>
          <w:sz w:val="16"/>
          <w:szCs w:val="16"/>
        </w:rPr>
      </w:pPr>
    </w:p>
    <w:p w14:paraId="61B05619" w14:textId="341E8FF4" w:rsidR="00E33154" w:rsidRDefault="00E33154" w:rsidP="000F0F2C">
      <w:pPr>
        <w:spacing w:line="240" w:lineRule="auto"/>
      </w:pPr>
      <w:r>
        <w:t>Statutory deadline on July 3rd, then break. August primaries</w:t>
      </w:r>
      <w:r>
        <w:t xml:space="preserve"> will be held so</w:t>
      </w:r>
      <w:r>
        <w:t xml:space="preserve"> may not see legislators back throughout summer and may be a light Fall session. Some bills may be tie</w:t>
      </w:r>
      <w:r>
        <w:t>-</w:t>
      </w:r>
      <w:r>
        <w:t>barred and sent to the Governor for signing.</w:t>
      </w:r>
    </w:p>
    <w:p w14:paraId="7CFE7942" w14:textId="77777777" w:rsidR="00E33154" w:rsidRPr="000F0F2C" w:rsidRDefault="00E33154" w:rsidP="00BD0F7E">
      <w:pPr>
        <w:rPr>
          <w:sz w:val="16"/>
          <w:szCs w:val="16"/>
        </w:rPr>
      </w:pPr>
    </w:p>
    <w:p w14:paraId="23869E37" w14:textId="57BCF21D" w:rsidR="00E33154" w:rsidRPr="00E33154" w:rsidRDefault="00E33154" w:rsidP="00BD0F7E">
      <w:r>
        <w:t>Updates on bill packages Emily shared in April:</w:t>
      </w:r>
    </w:p>
    <w:p w14:paraId="7CA1D193" w14:textId="77777777" w:rsidR="00E33154" w:rsidRPr="00E33154" w:rsidRDefault="00E33154" w:rsidP="000F0F2C">
      <w:pPr>
        <w:spacing w:line="240" w:lineRule="auto"/>
        <w:rPr>
          <w:rFonts w:ascii="Aptos" w:eastAsia="Times New Roman" w:hAnsi="Aptos" w:cs="Times New Roman"/>
          <w:b/>
          <w:bCs/>
          <w:color w:val="000000"/>
          <w:lang w:val="en-US"/>
        </w:rPr>
      </w:pPr>
      <w:r w:rsidRPr="00E33154">
        <w:rPr>
          <w:rFonts w:ascii="Aptos" w:eastAsia="Times New Roman" w:hAnsi="Aptos" w:cs="Times New Roman"/>
          <w:b/>
          <w:bCs/>
          <w:color w:val="000000"/>
          <w:lang w:val="en-US"/>
        </w:rPr>
        <w:t>SAFER Act</w:t>
      </w:r>
    </w:p>
    <w:p w14:paraId="66F1F307" w14:textId="77777777" w:rsidR="00E33154" w:rsidRPr="00E33154" w:rsidRDefault="00E33154" w:rsidP="000F0F2C">
      <w:pPr>
        <w:spacing w:line="240" w:lineRule="auto"/>
        <w:rPr>
          <w:rFonts w:ascii="Aptos" w:eastAsia="Times New Roman" w:hAnsi="Aptos" w:cs="Times New Roman"/>
          <w:color w:val="000000"/>
          <w:lang w:val="en-US"/>
        </w:rPr>
      </w:pPr>
      <w:hyperlink r:id="rId9" w:history="1">
        <w:r w:rsidRPr="00E33154">
          <w:rPr>
            <w:rStyle w:val="Hyperlink"/>
            <w:rFonts w:ascii="Aptos" w:eastAsia="Times New Roman" w:hAnsi="Aptos" w:cs="Times New Roman"/>
            <w:lang w:val="en-US"/>
          </w:rPr>
          <w:t>HB 5554 of 2026</w:t>
        </w:r>
      </w:hyperlink>
    </w:p>
    <w:p w14:paraId="6B0552D8" w14:textId="77777777" w:rsidR="00E33154" w:rsidRPr="00E33154" w:rsidRDefault="00E33154" w:rsidP="000F0F2C">
      <w:pPr>
        <w:spacing w:line="240" w:lineRule="auto"/>
        <w:rPr>
          <w:rFonts w:ascii="Aptos" w:eastAsia="Times New Roman" w:hAnsi="Aptos" w:cs="Times New Roman"/>
          <w:color w:val="000000"/>
          <w:lang w:val="en-US"/>
        </w:rPr>
      </w:pPr>
      <w:r w:rsidRPr="00E33154">
        <w:rPr>
          <w:rFonts w:ascii="Aptos" w:eastAsia="Times New Roman" w:hAnsi="Aptos" w:cs="Times New Roman"/>
          <w:color w:val="000000"/>
        </w:rPr>
        <w:t>Education: other; protections against harassment by an educational institution; provide for. Amends secs. 103, 401, 402, 801 &amp; 802 of </w:t>
      </w:r>
      <w:hyperlink r:id="rId10" w:history="1">
        <w:r w:rsidRPr="00E33154">
          <w:rPr>
            <w:rStyle w:val="Hyperlink"/>
            <w:rFonts w:ascii="Aptos" w:eastAsia="Times New Roman" w:hAnsi="Aptos" w:cs="Times New Roman"/>
          </w:rPr>
          <w:t>1976 PA 453</w:t>
        </w:r>
      </w:hyperlink>
      <w:r w:rsidRPr="00E33154">
        <w:rPr>
          <w:rFonts w:ascii="Aptos" w:eastAsia="Times New Roman" w:hAnsi="Aptos" w:cs="Times New Roman"/>
          <w:color w:val="000000"/>
        </w:rPr>
        <w:t> (MCL </w:t>
      </w:r>
      <w:hyperlink r:id="rId11" w:history="1">
        <w:r w:rsidRPr="00E33154">
          <w:rPr>
            <w:rStyle w:val="Hyperlink"/>
            <w:rFonts w:ascii="Aptos" w:eastAsia="Times New Roman" w:hAnsi="Aptos" w:cs="Times New Roman"/>
          </w:rPr>
          <w:t>37.2103</w:t>
        </w:r>
      </w:hyperlink>
      <w:r w:rsidRPr="00E33154">
        <w:rPr>
          <w:rFonts w:ascii="Aptos" w:eastAsia="Times New Roman" w:hAnsi="Aptos" w:cs="Times New Roman"/>
          <w:color w:val="000000"/>
        </w:rPr>
        <w:t> et seq.) &amp; adds secs. 402b, 402c &amp; 402d.</w:t>
      </w:r>
    </w:p>
    <w:p w14:paraId="4648199C" w14:textId="77777777" w:rsidR="00E33154" w:rsidRPr="00E33154" w:rsidRDefault="00E33154" w:rsidP="00E33154">
      <w:pPr>
        <w:spacing w:line="240" w:lineRule="auto"/>
        <w:rPr>
          <w:rFonts w:ascii="Aptos" w:eastAsia="Times New Roman" w:hAnsi="Aptos" w:cs="Times New Roman"/>
          <w:color w:val="000000"/>
          <w:sz w:val="16"/>
          <w:szCs w:val="16"/>
          <w:lang w:val="en-US"/>
        </w:rPr>
      </w:pPr>
    </w:p>
    <w:p w14:paraId="570B5A4D" w14:textId="77777777" w:rsidR="00E33154" w:rsidRPr="00E33154" w:rsidRDefault="00E33154" w:rsidP="00E33154">
      <w:pPr>
        <w:spacing w:line="240" w:lineRule="auto"/>
        <w:rPr>
          <w:rFonts w:ascii="Aptos" w:eastAsia="Times New Roman" w:hAnsi="Aptos" w:cs="Times New Roman"/>
          <w:color w:val="000000"/>
          <w:lang w:val="en-US"/>
        </w:rPr>
      </w:pPr>
      <w:hyperlink r:id="rId12" w:history="1">
        <w:r w:rsidRPr="00E33154">
          <w:rPr>
            <w:rStyle w:val="Hyperlink"/>
            <w:rFonts w:ascii="Aptos" w:eastAsia="Times New Roman" w:hAnsi="Aptos" w:cs="Times New Roman"/>
            <w:lang w:val="en-US"/>
          </w:rPr>
          <w:t>HB 5555 of 2026</w:t>
        </w:r>
      </w:hyperlink>
    </w:p>
    <w:p w14:paraId="699413A3" w14:textId="77777777" w:rsidR="00E33154" w:rsidRDefault="00E33154" w:rsidP="00E33154">
      <w:pPr>
        <w:spacing w:line="240" w:lineRule="auto"/>
        <w:rPr>
          <w:rFonts w:ascii="Aptos" w:eastAsia="Times New Roman" w:hAnsi="Aptos" w:cs="Times New Roman"/>
        </w:rPr>
      </w:pPr>
      <w:r w:rsidRPr="00E33154">
        <w:rPr>
          <w:rFonts w:ascii="Aptos" w:eastAsia="Times New Roman" w:hAnsi="Aptos" w:cs="Times New Roman"/>
        </w:rPr>
        <w:t>Civil rights: disabilities discrimination; protections against harassment by an educational institution; provide for. Amends secs. 401, 402 &amp; 606 of </w:t>
      </w:r>
      <w:hyperlink r:id="rId13" w:history="1">
        <w:r w:rsidRPr="00E33154">
          <w:rPr>
            <w:rStyle w:val="Hyperlink"/>
            <w:rFonts w:ascii="Aptos" w:eastAsia="Times New Roman" w:hAnsi="Aptos" w:cs="Times New Roman"/>
          </w:rPr>
          <w:t>1976 PA 220</w:t>
        </w:r>
      </w:hyperlink>
      <w:r w:rsidRPr="00E33154">
        <w:rPr>
          <w:rFonts w:ascii="Aptos" w:eastAsia="Times New Roman" w:hAnsi="Aptos" w:cs="Times New Roman"/>
        </w:rPr>
        <w:t> (MCL </w:t>
      </w:r>
      <w:hyperlink r:id="rId14" w:history="1">
        <w:r w:rsidRPr="00E33154">
          <w:rPr>
            <w:rStyle w:val="Hyperlink"/>
            <w:rFonts w:ascii="Aptos" w:eastAsia="Times New Roman" w:hAnsi="Aptos" w:cs="Times New Roman"/>
          </w:rPr>
          <w:t>37.1401</w:t>
        </w:r>
      </w:hyperlink>
      <w:r w:rsidRPr="00E33154">
        <w:rPr>
          <w:rFonts w:ascii="Aptos" w:eastAsia="Times New Roman" w:hAnsi="Aptos" w:cs="Times New Roman"/>
        </w:rPr>
        <w:t> et seq.) &amp; adds secs. 402a, 402b, 402c &amp; 606a.</w:t>
      </w:r>
    </w:p>
    <w:p w14:paraId="70C13E67" w14:textId="5B3F67F2" w:rsidR="00E33154" w:rsidRPr="00E33154" w:rsidRDefault="00E33154" w:rsidP="00E33154">
      <w:pPr>
        <w:spacing w:line="240" w:lineRule="auto"/>
        <w:rPr>
          <w:rFonts w:ascii="Aptos" w:eastAsia="Times New Roman" w:hAnsi="Aptos" w:cs="Times New Roman"/>
          <w:b/>
          <w:bCs/>
          <w:lang w:val="en-US"/>
        </w:rPr>
      </w:pPr>
      <w:r>
        <w:rPr>
          <w:rFonts w:ascii="Aptos" w:eastAsia="Times New Roman" w:hAnsi="Aptos" w:cs="Times New Roman"/>
          <w:b/>
          <w:bCs/>
        </w:rPr>
        <w:t>May UPDATE</w:t>
      </w:r>
      <w:r w:rsidR="006E2CB4">
        <w:rPr>
          <w:rFonts w:ascii="Aptos" w:eastAsia="Times New Roman" w:hAnsi="Aptos" w:cs="Times New Roman"/>
          <w:b/>
          <w:bCs/>
        </w:rPr>
        <w:t>: No</w:t>
      </w:r>
      <w:r w:rsidR="003E33BB">
        <w:rPr>
          <w:rFonts w:ascii="Aptos" w:eastAsia="Times New Roman" w:hAnsi="Aptos" w:cs="Times New Roman"/>
          <w:b/>
          <w:bCs/>
        </w:rPr>
        <w:t xml:space="preserve"> movement expected on this.</w:t>
      </w:r>
    </w:p>
    <w:p w14:paraId="70C241FB" w14:textId="77777777" w:rsidR="00E33154" w:rsidRPr="00E33154" w:rsidRDefault="00E33154" w:rsidP="00E33154">
      <w:pPr>
        <w:rPr>
          <w:rFonts w:ascii="Aptos" w:eastAsia="Verdana" w:hAnsi="Aptos" w:cs="Verdana"/>
          <w:sz w:val="16"/>
          <w:szCs w:val="16"/>
          <w:lang w:val="en-US"/>
        </w:rPr>
      </w:pPr>
      <w:r w:rsidRPr="00E33154">
        <w:rPr>
          <w:rFonts w:ascii="Aptos" w:eastAsia="Verdana" w:hAnsi="Aptos" w:cs="Verdana"/>
          <w:sz w:val="16"/>
          <w:szCs w:val="16"/>
          <w:lang w:val="en-US"/>
        </w:rPr>
        <w:t>_____________________________________________________________________________________________________________________________________</w:t>
      </w:r>
    </w:p>
    <w:p w14:paraId="71E712C8" w14:textId="77777777" w:rsidR="00E33154" w:rsidRPr="00E33154" w:rsidRDefault="00E33154" w:rsidP="000F0F2C">
      <w:pPr>
        <w:spacing w:line="240" w:lineRule="auto"/>
        <w:rPr>
          <w:rFonts w:ascii="Aptos" w:eastAsia="Verdana" w:hAnsi="Aptos" w:cs="Verdana"/>
          <w:lang w:val="en-US"/>
        </w:rPr>
      </w:pPr>
      <w:hyperlink r:id="rId15" w:history="1">
        <w:r w:rsidRPr="00E33154">
          <w:rPr>
            <w:rStyle w:val="Hyperlink"/>
            <w:rFonts w:ascii="Aptos" w:eastAsia="Verdana" w:hAnsi="Aptos" w:cs="Verdana"/>
            <w:lang w:val="en-US"/>
          </w:rPr>
          <w:t>HB 5772 of 2026</w:t>
        </w:r>
      </w:hyperlink>
    </w:p>
    <w:p w14:paraId="48C867CF" w14:textId="77777777" w:rsidR="00E33154" w:rsidRP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Children: protection; fetal alcohol spectrum disorders task force; create.</w:t>
      </w:r>
    </w:p>
    <w:p w14:paraId="4B43526E" w14:textId="77777777" w:rsidR="00E33154" w:rsidRPr="00E33154" w:rsidRDefault="00E33154" w:rsidP="00E33154">
      <w:pPr>
        <w:rPr>
          <w:rFonts w:ascii="Aptos" w:eastAsia="Verdana" w:hAnsi="Aptos" w:cs="Verdana"/>
          <w:sz w:val="16"/>
          <w:szCs w:val="16"/>
          <w:lang w:val="en-US"/>
        </w:rPr>
      </w:pPr>
    </w:p>
    <w:p w14:paraId="70BE24D1" w14:textId="77777777" w:rsidR="00E33154" w:rsidRPr="00E33154" w:rsidRDefault="00E33154" w:rsidP="000F0F2C">
      <w:pPr>
        <w:spacing w:line="240" w:lineRule="auto"/>
        <w:rPr>
          <w:rFonts w:ascii="Aptos" w:eastAsia="Verdana" w:hAnsi="Aptos" w:cs="Verdana"/>
          <w:lang w:val="en-US"/>
        </w:rPr>
      </w:pPr>
      <w:hyperlink r:id="rId16" w:history="1">
        <w:r w:rsidRPr="00E33154">
          <w:rPr>
            <w:rStyle w:val="Hyperlink"/>
            <w:rFonts w:ascii="Aptos" w:eastAsia="Verdana" w:hAnsi="Aptos" w:cs="Verdana"/>
            <w:lang w:val="en-US"/>
          </w:rPr>
          <w:t>HB 5773 of 2026</w:t>
        </w:r>
      </w:hyperlink>
    </w:p>
    <w:p w14:paraId="4997647B" w14:textId="77777777" w:rsidR="00E33154" w:rsidRP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Health occupations: health professionals; referral of patients to a diagnostic center for fetal alcohol spectrum disorder; required under certain circumstances.</w:t>
      </w:r>
    </w:p>
    <w:p w14:paraId="4FF69494" w14:textId="77777777" w:rsidR="00E33154" w:rsidRPr="00E33154" w:rsidRDefault="00E33154" w:rsidP="00E33154">
      <w:pPr>
        <w:rPr>
          <w:rFonts w:ascii="Aptos" w:eastAsia="Verdana" w:hAnsi="Aptos" w:cs="Verdana"/>
          <w:sz w:val="16"/>
          <w:szCs w:val="16"/>
          <w:lang w:val="en-US"/>
        </w:rPr>
      </w:pPr>
    </w:p>
    <w:p w14:paraId="41AEE00F" w14:textId="77777777" w:rsidR="00E33154" w:rsidRPr="00E33154" w:rsidRDefault="00E33154" w:rsidP="000F0F2C">
      <w:pPr>
        <w:spacing w:line="240" w:lineRule="auto"/>
        <w:rPr>
          <w:rFonts w:ascii="Aptos" w:eastAsia="Verdana" w:hAnsi="Aptos" w:cs="Verdana"/>
          <w:lang w:val="en-US"/>
        </w:rPr>
      </w:pPr>
      <w:hyperlink r:id="rId17" w:history="1">
        <w:r w:rsidRPr="00E33154">
          <w:rPr>
            <w:rStyle w:val="Hyperlink"/>
            <w:rFonts w:ascii="Aptos" w:eastAsia="Verdana" w:hAnsi="Aptos" w:cs="Verdana"/>
            <w:lang w:val="en-US"/>
          </w:rPr>
          <w:t>HB 5774 of 2026</w:t>
        </w:r>
      </w:hyperlink>
    </w:p>
    <w:p w14:paraId="6CD687AC" w14:textId="77777777" w:rsid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Health: children; referral of certain children to the early on program; require.</w:t>
      </w:r>
    </w:p>
    <w:p w14:paraId="263E9195" w14:textId="6631A0BC" w:rsidR="006E2CB4" w:rsidRDefault="003E33BB" w:rsidP="000F0F2C">
      <w:pPr>
        <w:spacing w:line="240" w:lineRule="auto"/>
        <w:rPr>
          <w:rFonts w:ascii="Aptos" w:eastAsia="Verdana" w:hAnsi="Aptos" w:cs="Verdana"/>
          <w:b/>
          <w:bCs/>
          <w:lang w:val="en-US"/>
        </w:rPr>
      </w:pPr>
      <w:r>
        <w:rPr>
          <w:rFonts w:ascii="Aptos" w:eastAsia="Verdana" w:hAnsi="Aptos" w:cs="Verdana"/>
          <w:b/>
          <w:bCs/>
          <w:lang w:val="en-US"/>
        </w:rPr>
        <w:lastRenderedPageBreak/>
        <w:t>May Update: Nothing scheduled around these bills at this time but may be heard at some point. Education Committee gathering input from members. Generally, may be able to support the development of a task force but concerns about other parts of bills</w:t>
      </w:r>
      <w:r w:rsidR="000F0F2C">
        <w:rPr>
          <w:rFonts w:ascii="Aptos" w:eastAsia="Verdana" w:hAnsi="Aptos" w:cs="Verdana"/>
          <w:b/>
          <w:bCs/>
          <w:lang w:val="en-US"/>
        </w:rPr>
        <w:t xml:space="preserve">. </w:t>
      </w:r>
      <w:r w:rsidR="006E2CB4">
        <w:rPr>
          <w:rFonts w:ascii="Aptos" w:eastAsia="Verdana" w:hAnsi="Aptos" w:cs="Verdana"/>
          <w:b/>
          <w:bCs/>
          <w:lang w:val="en-US"/>
        </w:rPr>
        <w:t>Hayley shared concerns that will be documented in future notes as committee members review the bills.</w:t>
      </w:r>
    </w:p>
    <w:p w14:paraId="7D1FC4B8" w14:textId="77777777" w:rsidR="00E33154" w:rsidRPr="00E33154" w:rsidRDefault="00E33154" w:rsidP="00E33154">
      <w:pPr>
        <w:rPr>
          <w:rFonts w:ascii="Aptos" w:eastAsia="Verdana" w:hAnsi="Aptos" w:cs="Verdana"/>
        </w:rPr>
      </w:pPr>
      <w:r w:rsidRPr="00E33154">
        <w:rPr>
          <w:rFonts w:ascii="Aptos" w:eastAsia="Verdana" w:hAnsi="Aptos" w:cs="Verdana"/>
        </w:rPr>
        <w:t>________________________________________________________________________________________________</w:t>
      </w:r>
    </w:p>
    <w:p w14:paraId="46CAD522" w14:textId="77777777" w:rsidR="00E33154" w:rsidRPr="00E33154" w:rsidRDefault="00E33154" w:rsidP="00E33154">
      <w:pPr>
        <w:rPr>
          <w:rFonts w:ascii="Aptos" w:eastAsia="Verdana" w:hAnsi="Aptos" w:cs="Verdana"/>
          <w:lang w:val="en-US"/>
        </w:rPr>
      </w:pPr>
      <w:r w:rsidRPr="00E33154">
        <w:rPr>
          <w:rFonts w:ascii="Aptos" w:eastAsia="Verdana" w:hAnsi="Aptos" w:cs="Verdana"/>
        </w:rPr>
        <w:t>These bills were introduced in 2022 and reintroduced, with no changes, in 2026</w:t>
      </w:r>
    </w:p>
    <w:p w14:paraId="6E5F50CA" w14:textId="77777777" w:rsidR="00E33154" w:rsidRPr="00E33154" w:rsidRDefault="00E33154" w:rsidP="000F0F2C">
      <w:pPr>
        <w:spacing w:line="240" w:lineRule="auto"/>
        <w:rPr>
          <w:rFonts w:ascii="Aptos" w:eastAsia="Verdana" w:hAnsi="Aptos" w:cs="Verdana"/>
          <w:lang w:val="en-US"/>
        </w:rPr>
      </w:pPr>
      <w:hyperlink r:id="rId18" w:history="1">
        <w:r w:rsidRPr="00E33154">
          <w:rPr>
            <w:rStyle w:val="Hyperlink"/>
            <w:rFonts w:ascii="Aptos" w:eastAsia="Verdana" w:hAnsi="Aptos" w:cs="Verdana"/>
            <w:lang w:val="en-US"/>
          </w:rPr>
          <w:t>SB 0886 of 2026</w:t>
        </w:r>
      </w:hyperlink>
    </w:p>
    <w:p w14:paraId="59AB549C" w14:textId="77777777" w:rsidR="00E33154" w:rsidRP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Education: discipline; school disciplinary proceedings; modify. Amends secs. 1310, 1310a, 1311 &amp; 1311a of 1976 PA 451 (MCL 380.1310 et seq.) &amp; adds sec. 1310f. TIE BAR WITH: SB 0887'26, SB 0888'26</w:t>
      </w:r>
    </w:p>
    <w:p w14:paraId="6AE6DCCF" w14:textId="77777777" w:rsidR="00E33154" w:rsidRPr="003E33BB" w:rsidRDefault="00E33154" w:rsidP="000F0F2C">
      <w:pPr>
        <w:spacing w:line="240" w:lineRule="auto"/>
        <w:rPr>
          <w:rFonts w:ascii="Aptos" w:eastAsia="Verdana" w:hAnsi="Aptos" w:cs="Verdana"/>
          <w:sz w:val="16"/>
          <w:szCs w:val="16"/>
          <w:lang w:val="en-US"/>
        </w:rPr>
      </w:pPr>
    </w:p>
    <w:p w14:paraId="35B1D8AD" w14:textId="77777777" w:rsidR="00E33154" w:rsidRPr="00E33154" w:rsidRDefault="00E33154" w:rsidP="000F0F2C">
      <w:pPr>
        <w:spacing w:line="240" w:lineRule="auto"/>
        <w:rPr>
          <w:rFonts w:ascii="Aptos" w:eastAsia="Verdana" w:hAnsi="Aptos" w:cs="Verdana"/>
          <w:lang w:val="en-US"/>
        </w:rPr>
      </w:pPr>
      <w:hyperlink r:id="rId19" w:history="1">
        <w:r w:rsidRPr="00E33154">
          <w:rPr>
            <w:rStyle w:val="Hyperlink"/>
            <w:rFonts w:ascii="Aptos" w:eastAsia="Verdana" w:hAnsi="Aptos" w:cs="Verdana"/>
            <w:lang w:val="en-US"/>
          </w:rPr>
          <w:t>SB 0887 of 2026</w:t>
        </w:r>
      </w:hyperlink>
    </w:p>
    <w:p w14:paraId="02D238D9" w14:textId="77777777" w:rsidR="00E33154" w:rsidRP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Education: discipline; school disciplinary proceedings; modify. Amends 1976 PA 451 (MCL 380.1 - 380.1852) by adding sec. 1310g. TIE BAR WITH: SB 0886'26, SB 0888'26</w:t>
      </w:r>
    </w:p>
    <w:p w14:paraId="55DB81B2" w14:textId="77777777" w:rsidR="00E33154" w:rsidRPr="00E33154" w:rsidRDefault="00E33154" w:rsidP="00E33154">
      <w:pPr>
        <w:rPr>
          <w:rFonts w:ascii="Aptos" w:eastAsia="Verdana" w:hAnsi="Aptos" w:cs="Verdana"/>
          <w:sz w:val="16"/>
          <w:szCs w:val="16"/>
          <w:lang w:val="en-US"/>
        </w:rPr>
      </w:pPr>
    </w:p>
    <w:p w14:paraId="610B7197" w14:textId="77777777" w:rsidR="00E33154" w:rsidRPr="00E33154" w:rsidRDefault="00E33154" w:rsidP="000F0F2C">
      <w:pPr>
        <w:spacing w:line="240" w:lineRule="auto"/>
        <w:rPr>
          <w:rFonts w:ascii="Aptos" w:eastAsia="Verdana" w:hAnsi="Aptos" w:cs="Verdana"/>
          <w:lang w:val="en-US"/>
        </w:rPr>
      </w:pPr>
      <w:hyperlink r:id="rId20" w:history="1">
        <w:r w:rsidRPr="00E33154">
          <w:rPr>
            <w:rStyle w:val="Hyperlink"/>
            <w:rFonts w:ascii="Aptos" w:eastAsia="Verdana" w:hAnsi="Aptos" w:cs="Verdana"/>
            <w:lang w:val="en-US"/>
          </w:rPr>
          <w:t>SB 0888 of 2026</w:t>
        </w:r>
      </w:hyperlink>
    </w:p>
    <w:p w14:paraId="0F119C3A" w14:textId="77777777" w:rsidR="00E33154" w:rsidRPr="00E33154" w:rsidRDefault="00E33154" w:rsidP="000F0F2C">
      <w:pPr>
        <w:spacing w:line="240" w:lineRule="auto"/>
        <w:rPr>
          <w:rFonts w:ascii="Aptos" w:eastAsia="Verdana" w:hAnsi="Aptos" w:cs="Verdana"/>
          <w:lang w:val="en-US"/>
        </w:rPr>
      </w:pPr>
      <w:r w:rsidRPr="00E33154">
        <w:rPr>
          <w:rFonts w:ascii="Aptos" w:eastAsia="Verdana" w:hAnsi="Aptos" w:cs="Verdana"/>
          <w:lang w:val="en-US"/>
        </w:rPr>
        <w:t>Education: discipline; school disciplinary proceedings; modify. Amends sec. 1310d of 1976 PA 451 (MCL 380.1310d). TIE BAR WITH: SB 0886'26, SB 0887'26</w:t>
      </w:r>
    </w:p>
    <w:p w14:paraId="31A325E7" w14:textId="77777777" w:rsidR="00E33154" w:rsidRPr="00E33154" w:rsidRDefault="00E33154" w:rsidP="00E33154">
      <w:pPr>
        <w:rPr>
          <w:rFonts w:ascii="Aptos" w:eastAsia="Verdana" w:hAnsi="Aptos" w:cs="Verdana"/>
          <w:sz w:val="16"/>
          <w:szCs w:val="16"/>
        </w:rPr>
      </w:pPr>
    </w:p>
    <w:p w14:paraId="1FB971F0" w14:textId="77777777" w:rsidR="003E33BB" w:rsidRDefault="00E33154" w:rsidP="000F0F2C">
      <w:pPr>
        <w:spacing w:line="240" w:lineRule="auto"/>
        <w:rPr>
          <w:rFonts w:ascii="Aptos" w:eastAsia="Verdana" w:hAnsi="Aptos" w:cs="Verdana"/>
        </w:rPr>
      </w:pPr>
      <w:r w:rsidRPr="00E33154">
        <w:rPr>
          <w:rFonts w:ascii="Aptos" w:eastAsia="Verdana" w:hAnsi="Aptos" w:cs="Verdana"/>
        </w:rPr>
        <w:t>Committee members will review these bills to discuss at the May Education committee meeting. Emily H. will keep an eye out for any movement/additional information about these bills.</w:t>
      </w:r>
    </w:p>
    <w:p w14:paraId="1BC6E646" w14:textId="3AA99587" w:rsidR="00E33154" w:rsidRPr="003E33BB" w:rsidRDefault="003E33BB" w:rsidP="000F0F2C">
      <w:pPr>
        <w:spacing w:line="240" w:lineRule="auto"/>
        <w:rPr>
          <w:rFonts w:ascii="Aptos" w:eastAsia="Verdana" w:hAnsi="Aptos" w:cs="Verdana"/>
        </w:rPr>
      </w:pPr>
      <w:r>
        <w:rPr>
          <w:rFonts w:ascii="Aptos" w:eastAsia="Verdana" w:hAnsi="Aptos" w:cs="Verdana"/>
          <w:b/>
          <w:bCs/>
        </w:rPr>
        <w:t>May Update: No movement on these.</w:t>
      </w:r>
      <w:r>
        <w:rPr>
          <w:rFonts w:ascii="Aptos" w:eastAsia="Verdana" w:hAnsi="Aptos" w:cs="Verdana"/>
        </w:rPr>
        <w:t xml:space="preserve"> </w:t>
      </w:r>
    </w:p>
    <w:p w14:paraId="661D1761" w14:textId="77777777" w:rsidR="00423EA3" w:rsidRPr="003E33BB" w:rsidRDefault="00423EA3" w:rsidP="000F0F2C">
      <w:pPr>
        <w:spacing w:line="240" w:lineRule="auto"/>
        <w:rPr>
          <w:rFonts w:ascii="Aptos" w:eastAsia="Verdana" w:hAnsi="Aptos" w:cs="Verdana"/>
          <w:sz w:val="16"/>
          <w:szCs w:val="16"/>
        </w:rPr>
      </w:pPr>
    </w:p>
    <w:p w14:paraId="2586F552" w14:textId="77777777" w:rsidR="00083912" w:rsidRDefault="00BD0F7E" w:rsidP="000F0F2C">
      <w:pPr>
        <w:spacing w:line="240" w:lineRule="auto"/>
        <w:rPr>
          <w:color w:val="3333FF"/>
        </w:rPr>
      </w:pPr>
      <w:r w:rsidRPr="00083912">
        <w:rPr>
          <w:rFonts w:ascii="Aptos" w:eastAsia="Verdana" w:hAnsi="Aptos" w:cs="Verdana"/>
          <w:b/>
          <w:bCs/>
        </w:rPr>
        <w:t>Bill Tracking Status Report:</w:t>
      </w:r>
    </w:p>
    <w:p w14:paraId="27C81B3F" w14:textId="457E229B" w:rsidR="00BD0F7E" w:rsidRPr="00083912" w:rsidRDefault="00BD0F7E" w:rsidP="000F0F2C">
      <w:pPr>
        <w:spacing w:line="240" w:lineRule="auto"/>
        <w:rPr>
          <w:color w:val="3333FF"/>
        </w:rPr>
      </w:pPr>
      <w:hyperlink r:id="rId21">
        <w:r w:rsidRPr="00083912">
          <w:rPr>
            <w:rFonts w:ascii="Aptos" w:eastAsia="Verdana" w:hAnsi="Aptos" w:cs="Verdana"/>
            <w:color w:val="3333FF"/>
            <w:u w:val="single"/>
          </w:rPr>
          <w:t>https://www.gongwer.com/tracking/statusreport.cfm?uid=2D235500-4334-460B-B3B5-5BD95E2164E8&amp;group=24156&amp;session=2101</w:t>
        </w:r>
      </w:hyperlink>
    </w:p>
    <w:p w14:paraId="6F877DCE" w14:textId="77777777" w:rsidR="00083912" w:rsidRDefault="00083912" w:rsidP="00BD0F7E"/>
    <w:p w14:paraId="3AA252AA" w14:textId="26412730" w:rsidR="005B557C" w:rsidRDefault="005B557C" w:rsidP="000F0F2C">
      <w:pPr>
        <w:spacing w:line="240" w:lineRule="auto"/>
        <w:rPr>
          <w:rFonts w:ascii="Aptos" w:hAnsi="Aptos"/>
        </w:rPr>
      </w:pPr>
      <w:hyperlink r:id="rId22" w:history="1">
        <w:r w:rsidRPr="005B557C">
          <w:rPr>
            <w:rStyle w:val="Hyperlink"/>
            <w:rFonts w:ascii="Aptos" w:hAnsi="Aptos"/>
          </w:rPr>
          <w:t>2026-14-ED Special Education Programs and Services</w:t>
        </w:r>
      </w:hyperlink>
    </w:p>
    <w:p w14:paraId="46E11EB0" w14:textId="1D2BF6A8" w:rsidR="00083912" w:rsidRPr="00903CAD" w:rsidRDefault="00903CAD" w:rsidP="000F0F2C">
      <w:pPr>
        <w:spacing w:line="240" w:lineRule="auto"/>
        <w:rPr>
          <w:rFonts w:ascii="Aptos" w:hAnsi="Aptos"/>
        </w:rPr>
      </w:pPr>
      <w:r w:rsidRPr="00903CAD">
        <w:rPr>
          <w:rFonts w:ascii="Aptos" w:hAnsi="Aptos"/>
        </w:rPr>
        <w:t>Draft Rule Language approved on 4/9/2026</w:t>
      </w:r>
      <w:r w:rsidR="003E33BB">
        <w:rPr>
          <w:rFonts w:ascii="Aptos" w:hAnsi="Aptos"/>
        </w:rPr>
        <w:t xml:space="preserve">. </w:t>
      </w:r>
      <w:r w:rsidR="006E2CB4">
        <w:rPr>
          <w:rFonts w:ascii="Aptos" w:hAnsi="Aptos"/>
        </w:rPr>
        <w:t>Proposed change</w:t>
      </w:r>
      <w:r>
        <w:rPr>
          <w:rFonts w:ascii="Aptos" w:hAnsi="Aptos"/>
        </w:rPr>
        <w:t xml:space="preserve"> to how timelines are counted and removal of stay put provision in State Complaints. </w:t>
      </w:r>
      <w:r w:rsidR="006E2CB4">
        <w:rPr>
          <w:rFonts w:ascii="Aptos" w:hAnsi="Aptos"/>
        </w:rPr>
        <w:t xml:space="preserve">Will begin gathering comments to submit for public comments. </w:t>
      </w:r>
      <w:r w:rsidR="00E77009">
        <w:rPr>
          <w:rFonts w:ascii="Aptos" w:hAnsi="Aptos"/>
        </w:rPr>
        <w:t xml:space="preserve">Public comment may not happen until the fall. </w:t>
      </w:r>
      <w:hyperlink r:id="rId23" w:history="1">
        <w:r w:rsidR="003E33BB" w:rsidRPr="006E2CB4">
          <w:rPr>
            <w:rStyle w:val="Hyperlink"/>
            <w:rFonts w:ascii="Aptos" w:hAnsi="Aptos"/>
          </w:rPr>
          <w:t>Joint Committee on Administrative Rules</w:t>
        </w:r>
        <w:r w:rsidR="006E2CB4" w:rsidRPr="006E2CB4">
          <w:rPr>
            <w:rStyle w:val="Hyperlink"/>
            <w:rFonts w:ascii="Aptos" w:hAnsi="Aptos"/>
          </w:rPr>
          <w:t xml:space="preserve"> (JCAR)</w:t>
        </w:r>
      </w:hyperlink>
    </w:p>
    <w:p w14:paraId="55892E8E" w14:textId="77777777" w:rsidR="00111A5F" w:rsidRPr="00111A5F" w:rsidRDefault="00111A5F" w:rsidP="00BD0F7E">
      <w:pPr>
        <w:rPr>
          <w:rFonts w:ascii="Aptos" w:eastAsia="Verdana" w:hAnsi="Aptos" w:cs="Verdana"/>
          <w:b/>
          <w:bCs/>
          <w:iCs/>
          <w:sz w:val="16"/>
          <w:szCs w:val="16"/>
        </w:rPr>
      </w:pPr>
    </w:p>
    <w:p w14:paraId="5A410906" w14:textId="1AEF4837" w:rsidR="00A4059D" w:rsidRPr="007A2FC7" w:rsidRDefault="00000000" w:rsidP="000F0F2C">
      <w:pPr>
        <w:spacing w:line="240" w:lineRule="auto"/>
        <w:rPr>
          <w:rFonts w:ascii="Aptos" w:eastAsia="Verdana" w:hAnsi="Aptos" w:cs="Verdana"/>
          <w:b/>
          <w:bCs/>
          <w:iCs/>
        </w:rPr>
      </w:pPr>
      <w:r w:rsidRPr="007A2FC7">
        <w:rPr>
          <w:rFonts w:ascii="Aptos" w:eastAsia="Verdana" w:hAnsi="Aptos" w:cs="Verdana"/>
          <w:b/>
          <w:bCs/>
          <w:iCs/>
        </w:rPr>
        <w:t xml:space="preserve">SEAC </w:t>
      </w:r>
      <w:r w:rsidR="00A4059D" w:rsidRPr="007A2FC7">
        <w:rPr>
          <w:rFonts w:ascii="Aptos" w:eastAsia="Verdana" w:hAnsi="Aptos" w:cs="Verdana"/>
          <w:b/>
          <w:bCs/>
          <w:iCs/>
        </w:rPr>
        <w:t>Report Summary</w:t>
      </w:r>
      <w:r w:rsidR="00F365AE">
        <w:rPr>
          <w:rFonts w:ascii="Aptos" w:eastAsia="Verdana" w:hAnsi="Aptos" w:cs="Verdana"/>
          <w:b/>
          <w:bCs/>
          <w:iCs/>
        </w:rPr>
        <w:t>:</w:t>
      </w:r>
    </w:p>
    <w:p w14:paraId="7EFC94EA" w14:textId="732E1E39" w:rsidR="00925C0D" w:rsidRDefault="00A4059D" w:rsidP="000F0F2C">
      <w:pPr>
        <w:spacing w:after="160" w:line="240" w:lineRule="auto"/>
        <w:rPr>
          <w:rFonts w:ascii="Aptos" w:eastAsia="Verdana" w:hAnsi="Aptos" w:cs="Verdana"/>
          <w:i/>
        </w:rPr>
      </w:pPr>
      <w:r w:rsidRPr="007A2FC7">
        <w:rPr>
          <w:rFonts w:ascii="Aptos" w:eastAsia="Verdana" w:hAnsi="Aptos" w:cs="Verdana"/>
        </w:rPr>
        <w:t>Heba Takouz</w:t>
      </w:r>
      <w:r w:rsidRPr="007A2FC7">
        <w:rPr>
          <w:rFonts w:ascii="Aptos" w:eastAsia="Verdana" w:hAnsi="Aptos" w:cs="Verdana"/>
          <w:i/>
        </w:rPr>
        <w:t>, Michigan Alliance for Families SEAC Alt Representative</w:t>
      </w:r>
    </w:p>
    <w:p w14:paraId="26E7948B" w14:textId="5BE50583" w:rsidR="006E2CB4" w:rsidRDefault="006E2CB4" w:rsidP="006E2CB4">
      <w:pPr>
        <w:spacing w:line="240" w:lineRule="auto"/>
        <w:rPr>
          <w:rFonts w:ascii="Aptos" w:eastAsia="Verdana" w:hAnsi="Aptos" w:cs="Verdana"/>
        </w:rPr>
      </w:pPr>
      <w:r>
        <w:rPr>
          <w:rFonts w:ascii="Aptos" w:eastAsia="Verdana" w:hAnsi="Aptos" w:cs="Verdana"/>
        </w:rPr>
        <w:t>Not much to report this month. SEAC members took</w:t>
      </w:r>
      <w:r w:rsidRPr="006E2CB4">
        <w:rPr>
          <w:rFonts w:ascii="Aptos" w:eastAsia="Verdana" w:hAnsi="Aptos" w:cs="Verdana"/>
        </w:rPr>
        <w:t xml:space="preserve"> a tour at the </w:t>
      </w:r>
      <w:r>
        <w:rPr>
          <w:rFonts w:ascii="Aptos" w:eastAsia="Verdana" w:hAnsi="Aptos" w:cs="Verdana"/>
        </w:rPr>
        <w:t>Michigan School for the Deaf</w:t>
      </w:r>
      <w:r w:rsidRPr="006E2CB4">
        <w:rPr>
          <w:rFonts w:ascii="Aptos" w:eastAsia="Verdana" w:hAnsi="Aptos" w:cs="Verdana"/>
        </w:rPr>
        <w:t xml:space="preserve"> in Flint. </w:t>
      </w:r>
      <w:r>
        <w:rPr>
          <w:rFonts w:ascii="Aptos" w:eastAsia="Verdana" w:hAnsi="Aptos" w:cs="Verdana"/>
        </w:rPr>
        <w:t xml:space="preserve">Heba shared the experience with us. </w:t>
      </w:r>
    </w:p>
    <w:p w14:paraId="3F3223AF" w14:textId="77777777" w:rsidR="006E2CB4" w:rsidRPr="006E2CB4" w:rsidRDefault="006E2CB4" w:rsidP="006E2CB4">
      <w:pPr>
        <w:spacing w:line="240" w:lineRule="auto"/>
        <w:rPr>
          <w:rFonts w:ascii="Aptos" w:eastAsia="Verdana" w:hAnsi="Aptos" w:cs="Verdana"/>
          <w:sz w:val="16"/>
          <w:szCs w:val="16"/>
        </w:rPr>
      </w:pPr>
    </w:p>
    <w:p w14:paraId="63641FE4" w14:textId="6C678A66" w:rsidR="006E2CB4" w:rsidRDefault="006E2CB4" w:rsidP="006E2CB4">
      <w:pPr>
        <w:spacing w:line="240" w:lineRule="auto"/>
        <w:rPr>
          <w:rFonts w:ascii="Aptos" w:eastAsia="Verdana" w:hAnsi="Aptos" w:cs="Verdana"/>
        </w:rPr>
      </w:pPr>
      <w:r>
        <w:rPr>
          <w:rFonts w:ascii="Aptos" w:eastAsia="Verdana" w:hAnsi="Aptos" w:cs="Verdana"/>
        </w:rPr>
        <w:t>2026-2027 SEAC Representatives and Alternates:</w:t>
      </w:r>
    </w:p>
    <w:p w14:paraId="27FF5BBA" w14:textId="66843E7A" w:rsidR="006E2CB4" w:rsidRDefault="006E2CB4" w:rsidP="006E2CB4">
      <w:pPr>
        <w:spacing w:line="240" w:lineRule="auto"/>
        <w:rPr>
          <w:rFonts w:ascii="Aptos" w:eastAsia="Verdana" w:hAnsi="Aptos" w:cs="Verdana"/>
          <w:b/>
          <w:bCs/>
        </w:rPr>
      </w:pPr>
      <w:r w:rsidRPr="006E2CB4">
        <w:rPr>
          <w:rFonts w:ascii="Aptos" w:eastAsia="Verdana" w:hAnsi="Aptos" w:cs="Verdana"/>
          <w:b/>
          <w:bCs/>
        </w:rPr>
        <w:t>Michigan Alliance for Families</w:t>
      </w:r>
      <w:r>
        <w:rPr>
          <w:rFonts w:ascii="Aptos" w:eastAsia="Verdana" w:hAnsi="Aptos" w:cs="Verdana"/>
          <w:b/>
          <w:bCs/>
        </w:rPr>
        <w:t>:</w:t>
      </w:r>
    </w:p>
    <w:p w14:paraId="1E24C39B" w14:textId="76310314" w:rsidR="006E2CB4" w:rsidRPr="006E2CB4" w:rsidRDefault="006E2CB4" w:rsidP="006E2CB4">
      <w:pPr>
        <w:spacing w:line="240" w:lineRule="auto"/>
        <w:rPr>
          <w:rFonts w:ascii="Aptos" w:eastAsia="Verdana" w:hAnsi="Aptos" w:cs="Verdana"/>
        </w:rPr>
      </w:pPr>
      <w:r>
        <w:rPr>
          <w:rFonts w:ascii="Aptos" w:eastAsia="Verdana" w:hAnsi="Aptos" w:cs="Verdana"/>
          <w:b/>
          <w:bCs/>
        </w:rPr>
        <w:t xml:space="preserve">Delegate: </w:t>
      </w:r>
      <w:r>
        <w:rPr>
          <w:rFonts w:ascii="Aptos" w:eastAsia="Verdana" w:hAnsi="Aptos" w:cs="Verdana"/>
        </w:rPr>
        <w:t>Kara Clarke</w:t>
      </w:r>
    </w:p>
    <w:p w14:paraId="591227F7" w14:textId="2043B95C" w:rsidR="006E2CB4" w:rsidRPr="006E2CB4" w:rsidRDefault="006E2CB4" w:rsidP="006E2CB4">
      <w:pPr>
        <w:spacing w:line="240" w:lineRule="auto"/>
        <w:rPr>
          <w:rFonts w:ascii="Aptos" w:eastAsia="Verdana" w:hAnsi="Aptos" w:cs="Verdana"/>
        </w:rPr>
      </w:pPr>
      <w:r>
        <w:rPr>
          <w:rFonts w:ascii="Aptos" w:eastAsia="Verdana" w:hAnsi="Aptos" w:cs="Verdana"/>
          <w:b/>
          <w:bCs/>
        </w:rPr>
        <w:t xml:space="preserve">Alternate: </w:t>
      </w:r>
      <w:r w:rsidRPr="006E2CB4">
        <w:rPr>
          <w:rFonts w:ascii="Aptos" w:eastAsia="Verdana" w:hAnsi="Aptos" w:cs="Verdana"/>
        </w:rPr>
        <w:t>Andrea Beachnau</w:t>
      </w:r>
    </w:p>
    <w:p w14:paraId="425B83A9" w14:textId="77777777" w:rsidR="006E2CB4" w:rsidRPr="000F0F2C" w:rsidRDefault="006E2CB4" w:rsidP="006E2CB4">
      <w:pPr>
        <w:spacing w:line="240" w:lineRule="auto"/>
        <w:rPr>
          <w:rFonts w:ascii="Aptos" w:eastAsia="Verdana" w:hAnsi="Aptos" w:cs="Verdana"/>
          <w:b/>
          <w:bCs/>
          <w:sz w:val="16"/>
          <w:szCs w:val="16"/>
        </w:rPr>
      </w:pPr>
    </w:p>
    <w:p w14:paraId="482B03E3" w14:textId="7A5DB57E" w:rsidR="006E2CB4" w:rsidRDefault="006E2CB4" w:rsidP="006E2CB4">
      <w:pPr>
        <w:spacing w:line="240" w:lineRule="auto"/>
        <w:rPr>
          <w:rFonts w:ascii="Aptos" w:eastAsia="Verdana" w:hAnsi="Aptos" w:cs="Verdana"/>
          <w:b/>
          <w:bCs/>
        </w:rPr>
      </w:pPr>
      <w:r>
        <w:rPr>
          <w:rFonts w:ascii="Aptos" w:eastAsia="Verdana" w:hAnsi="Aptos" w:cs="Verdana"/>
          <w:b/>
          <w:bCs/>
        </w:rPr>
        <w:t>The Arc Michigan:</w:t>
      </w:r>
    </w:p>
    <w:p w14:paraId="7F107A9A" w14:textId="70233AB6" w:rsidR="006E2CB4" w:rsidRPr="006E2CB4" w:rsidRDefault="006E2CB4" w:rsidP="006E2CB4">
      <w:pPr>
        <w:spacing w:line="240" w:lineRule="auto"/>
        <w:rPr>
          <w:rFonts w:ascii="Aptos" w:eastAsia="Verdana" w:hAnsi="Aptos" w:cs="Verdana"/>
        </w:rPr>
      </w:pPr>
      <w:r>
        <w:rPr>
          <w:rFonts w:ascii="Aptos" w:eastAsia="Verdana" w:hAnsi="Aptos" w:cs="Verdana"/>
          <w:b/>
          <w:bCs/>
        </w:rPr>
        <w:t xml:space="preserve">Delegate: </w:t>
      </w:r>
      <w:r w:rsidRPr="006E2CB4">
        <w:rPr>
          <w:rFonts w:ascii="Aptos" w:eastAsia="Verdana" w:hAnsi="Aptos" w:cs="Verdana"/>
        </w:rPr>
        <w:t>Kelsey Biswanger</w:t>
      </w:r>
    </w:p>
    <w:p w14:paraId="25B8FD5E" w14:textId="4B9A9B70" w:rsidR="006E2CB4" w:rsidRDefault="006E2CB4" w:rsidP="006E2CB4">
      <w:pPr>
        <w:spacing w:line="240" w:lineRule="auto"/>
        <w:rPr>
          <w:rFonts w:ascii="Aptos" w:eastAsia="Verdana" w:hAnsi="Aptos" w:cs="Verdana"/>
        </w:rPr>
      </w:pPr>
      <w:r>
        <w:rPr>
          <w:rFonts w:ascii="Aptos" w:eastAsia="Verdana" w:hAnsi="Aptos" w:cs="Verdana"/>
          <w:b/>
          <w:bCs/>
        </w:rPr>
        <w:t xml:space="preserve">Alternate: </w:t>
      </w:r>
      <w:r>
        <w:rPr>
          <w:rFonts w:ascii="Aptos" w:eastAsia="Verdana" w:hAnsi="Aptos" w:cs="Verdana"/>
        </w:rPr>
        <w:t>Samantha Salo</w:t>
      </w:r>
    </w:p>
    <w:p w14:paraId="0D1FA302" w14:textId="77777777" w:rsidR="0079147C" w:rsidRPr="006E2CB4" w:rsidRDefault="0079147C" w:rsidP="006E2CB4">
      <w:pPr>
        <w:spacing w:line="240" w:lineRule="auto"/>
        <w:rPr>
          <w:rFonts w:ascii="Aptos" w:eastAsia="Verdana" w:hAnsi="Aptos" w:cs="Verdana"/>
          <w:sz w:val="16"/>
          <w:szCs w:val="16"/>
        </w:rPr>
      </w:pPr>
    </w:p>
    <w:p w14:paraId="3BD3CD4E" w14:textId="68C85C6B" w:rsidR="006E2CB4" w:rsidRDefault="006E2CB4" w:rsidP="0079147C">
      <w:pPr>
        <w:spacing w:line="240" w:lineRule="auto"/>
        <w:rPr>
          <w:rFonts w:ascii="Aptos" w:eastAsia="Verdana" w:hAnsi="Aptos" w:cs="Verdana"/>
        </w:rPr>
      </w:pPr>
      <w:r>
        <w:rPr>
          <w:rFonts w:ascii="Aptos" w:eastAsia="Verdana" w:hAnsi="Aptos" w:cs="Verdana"/>
        </w:rPr>
        <w:t xml:space="preserve">Andrea agreed to do the SEAC report and provide notes to the Education Committee next year. </w:t>
      </w:r>
    </w:p>
    <w:p w14:paraId="377E4671" w14:textId="77777777" w:rsidR="006E2CB4" w:rsidRPr="006E2CB4" w:rsidRDefault="006E2CB4" w:rsidP="00A15C41">
      <w:pPr>
        <w:rPr>
          <w:rFonts w:ascii="Aptos" w:eastAsia="Verdana" w:hAnsi="Aptos" w:cs="Verdana"/>
          <w:b/>
          <w:sz w:val="16"/>
          <w:szCs w:val="16"/>
        </w:rPr>
      </w:pPr>
    </w:p>
    <w:p w14:paraId="4C4F7624" w14:textId="7DC98849" w:rsidR="0079147C" w:rsidRDefault="0079147C" w:rsidP="000F0F2C">
      <w:pPr>
        <w:spacing w:line="240" w:lineRule="auto"/>
        <w:rPr>
          <w:rFonts w:ascii="Aptos" w:eastAsia="Verdana" w:hAnsi="Aptos" w:cs="Verdana"/>
          <w:iCs/>
          <w:lang w:val="en-US"/>
        </w:rPr>
      </w:pPr>
      <w:r w:rsidRPr="0079147C">
        <w:rPr>
          <w:rFonts w:ascii="Aptos" w:eastAsia="Verdana" w:hAnsi="Aptos" w:cs="Verdana"/>
          <w:b/>
        </w:rPr>
        <w:lastRenderedPageBreak/>
        <w:t>Development of New Position Statements:</w:t>
      </w:r>
    </w:p>
    <w:p w14:paraId="307EE5F5" w14:textId="73CE7DD2" w:rsidR="00E3464B" w:rsidRDefault="00E3464B" w:rsidP="000F0F2C">
      <w:pPr>
        <w:spacing w:line="240" w:lineRule="auto"/>
        <w:rPr>
          <w:rFonts w:ascii="Aptos" w:eastAsia="Verdana" w:hAnsi="Aptos" w:cs="Verdana"/>
          <w:iCs/>
          <w:lang w:val="en-US"/>
        </w:rPr>
      </w:pPr>
      <w:r>
        <w:rPr>
          <w:rFonts w:ascii="Aptos" w:eastAsia="Verdana" w:hAnsi="Aptos" w:cs="Verdana"/>
          <w:iCs/>
          <w:lang w:val="en-US"/>
        </w:rPr>
        <w:t>The workgroup met on April 23</w:t>
      </w:r>
      <w:r w:rsidRPr="00E3464B">
        <w:rPr>
          <w:rFonts w:ascii="Aptos" w:eastAsia="Verdana" w:hAnsi="Aptos" w:cs="Verdana"/>
          <w:iCs/>
          <w:vertAlign w:val="superscript"/>
          <w:lang w:val="en-US"/>
        </w:rPr>
        <w:t>rd</w:t>
      </w:r>
      <w:r>
        <w:rPr>
          <w:rFonts w:ascii="Aptos" w:eastAsia="Verdana" w:hAnsi="Aptos" w:cs="Verdana"/>
          <w:iCs/>
          <w:lang w:val="en-US"/>
        </w:rPr>
        <w:t xml:space="preserve"> to continue work on the Babies and Toddlers Position Statement. You can continue to add comments in the working document-</w:t>
      </w:r>
    </w:p>
    <w:p w14:paraId="1BC62C34" w14:textId="1BB2AC0B" w:rsidR="00E3464B" w:rsidRDefault="00E3464B" w:rsidP="000F0F2C">
      <w:pPr>
        <w:spacing w:line="240" w:lineRule="auto"/>
        <w:rPr>
          <w:rFonts w:ascii="Aptos" w:eastAsia="Aptos" w:hAnsi="Aptos" w:cs="Aptos"/>
        </w:rPr>
      </w:pPr>
      <w:hyperlink r:id="rId24">
        <w:r w:rsidRPr="6BE545E9">
          <w:rPr>
            <w:rStyle w:val="Hyperlink"/>
            <w:rFonts w:ascii="Aptos" w:eastAsia="Aptos" w:hAnsi="Aptos" w:cs="Aptos"/>
          </w:rPr>
          <w:t>Babies and Toddlers Arc MI Position Statement Working Document.docx</w:t>
        </w:r>
      </w:hyperlink>
    </w:p>
    <w:p w14:paraId="3F316B7A" w14:textId="04FCE3E0" w:rsidR="00393B8A" w:rsidRDefault="00E3464B" w:rsidP="000F0F2C">
      <w:pPr>
        <w:spacing w:line="240" w:lineRule="auto"/>
        <w:ind w:right="-360"/>
        <w:rPr>
          <w:rFonts w:ascii="Aptos" w:eastAsia="Verdana" w:hAnsi="Aptos" w:cs="Verdana"/>
          <w:b/>
          <w:bCs/>
          <w:iCs/>
          <w:lang w:val="en-US"/>
        </w:rPr>
      </w:pPr>
      <w:r w:rsidRPr="00E3464B">
        <w:rPr>
          <w:rFonts w:ascii="Aptos" w:eastAsia="Verdana" w:hAnsi="Aptos" w:cs="Verdana"/>
          <w:b/>
          <w:bCs/>
          <w:iCs/>
          <w:lang w:val="en-US"/>
        </w:rPr>
        <w:t xml:space="preserve">April Workgroup Notes: </w:t>
      </w:r>
    </w:p>
    <w:p w14:paraId="548FA7FD" w14:textId="6EC439A1" w:rsidR="00E3464B" w:rsidRDefault="00E3464B" w:rsidP="000F0F2C">
      <w:pPr>
        <w:spacing w:line="240" w:lineRule="auto"/>
        <w:ind w:right="-360"/>
        <w:rPr>
          <w:rFonts w:ascii="Aptos" w:eastAsia="Verdana" w:hAnsi="Aptos" w:cs="Verdana"/>
          <w:iCs/>
          <w:lang w:val="en-US"/>
        </w:rPr>
      </w:pPr>
      <w:r>
        <w:rPr>
          <w:rFonts w:ascii="Aptos" w:eastAsia="Verdana" w:hAnsi="Aptos" w:cs="Verdana"/>
          <w:iCs/>
          <w:lang w:val="en-US"/>
        </w:rPr>
        <w:t>Main focus was on the layout piece. Splitting up the resource document and deciding what Arc MI should report out on evaluation and eligibility is complicated for this position statement. Considerations were give</w:t>
      </w:r>
      <w:r w:rsidR="008670E5">
        <w:rPr>
          <w:rFonts w:ascii="Aptos" w:eastAsia="Verdana" w:hAnsi="Aptos" w:cs="Verdana"/>
          <w:iCs/>
          <w:lang w:val="en-US"/>
        </w:rPr>
        <w:t>n on how to break it down. It was decided that the breakdown would be:</w:t>
      </w:r>
    </w:p>
    <w:p w14:paraId="5A270914" w14:textId="77777777" w:rsidR="008670E5" w:rsidRDefault="008670E5" w:rsidP="000F0F2C">
      <w:pPr>
        <w:pStyle w:val="ListParagraph"/>
        <w:numPr>
          <w:ilvl w:val="0"/>
          <w:numId w:val="12"/>
        </w:numPr>
        <w:spacing w:after="0" w:line="240" w:lineRule="auto"/>
        <w:ind w:right="-360"/>
        <w:rPr>
          <w:rFonts w:ascii="Aptos" w:eastAsia="Verdana" w:hAnsi="Aptos" w:cs="Verdana"/>
          <w:iCs/>
          <w:sz w:val="22"/>
          <w:szCs w:val="22"/>
        </w:rPr>
      </w:pPr>
      <w:r w:rsidRPr="008670E5">
        <w:rPr>
          <w:rFonts w:ascii="Aptos" w:eastAsia="Verdana" w:hAnsi="Aptos" w:cs="Verdana"/>
          <w:iCs/>
          <w:sz w:val="22"/>
          <w:szCs w:val="22"/>
        </w:rPr>
        <w:t>Part 1: Referral process</w:t>
      </w:r>
    </w:p>
    <w:p w14:paraId="56283FF5" w14:textId="7D3AA0C8" w:rsidR="008670E5" w:rsidRDefault="008670E5" w:rsidP="000F0F2C">
      <w:pPr>
        <w:pStyle w:val="ListParagraph"/>
        <w:numPr>
          <w:ilvl w:val="0"/>
          <w:numId w:val="12"/>
        </w:numPr>
        <w:spacing w:after="0" w:line="240" w:lineRule="auto"/>
        <w:ind w:right="-360"/>
        <w:rPr>
          <w:rFonts w:ascii="Aptos" w:eastAsia="Verdana" w:hAnsi="Aptos" w:cs="Verdana"/>
          <w:iCs/>
          <w:sz w:val="22"/>
          <w:szCs w:val="22"/>
        </w:rPr>
      </w:pPr>
      <w:r>
        <w:rPr>
          <w:rFonts w:ascii="Aptos" w:eastAsia="Verdana" w:hAnsi="Aptos" w:cs="Verdana"/>
          <w:iCs/>
          <w:sz w:val="22"/>
          <w:szCs w:val="22"/>
        </w:rPr>
        <w:t xml:space="preserve">Part 2: </w:t>
      </w:r>
      <w:r w:rsidRPr="008670E5">
        <w:rPr>
          <w:rFonts w:ascii="Aptos" w:eastAsia="Verdana" w:hAnsi="Aptos" w:cs="Verdana"/>
          <w:iCs/>
          <w:sz w:val="22"/>
          <w:szCs w:val="22"/>
        </w:rPr>
        <w:t>Child Find</w:t>
      </w:r>
    </w:p>
    <w:p w14:paraId="25A2E7A3" w14:textId="0B3E1546" w:rsidR="008670E5" w:rsidRDefault="008670E5" w:rsidP="000F0F2C">
      <w:pPr>
        <w:pStyle w:val="ListParagraph"/>
        <w:numPr>
          <w:ilvl w:val="0"/>
          <w:numId w:val="12"/>
        </w:numPr>
        <w:spacing w:after="0" w:line="240" w:lineRule="auto"/>
        <w:ind w:right="-360"/>
        <w:rPr>
          <w:rFonts w:ascii="Aptos" w:eastAsia="Verdana" w:hAnsi="Aptos" w:cs="Verdana"/>
          <w:iCs/>
          <w:sz w:val="22"/>
          <w:szCs w:val="22"/>
        </w:rPr>
      </w:pPr>
      <w:r>
        <w:rPr>
          <w:rFonts w:ascii="Aptos" w:eastAsia="Verdana" w:hAnsi="Aptos" w:cs="Verdana"/>
          <w:iCs/>
          <w:sz w:val="22"/>
          <w:szCs w:val="22"/>
        </w:rPr>
        <w:t>Part 3: Moving from Part C to Part B</w:t>
      </w:r>
    </w:p>
    <w:p w14:paraId="38577ED1" w14:textId="59388099" w:rsidR="008670E5" w:rsidRDefault="008670E5" w:rsidP="000F0F2C">
      <w:pPr>
        <w:pStyle w:val="ListParagraph"/>
        <w:numPr>
          <w:ilvl w:val="0"/>
          <w:numId w:val="12"/>
        </w:numPr>
        <w:spacing w:after="0" w:line="240" w:lineRule="auto"/>
        <w:ind w:right="-360"/>
        <w:rPr>
          <w:rFonts w:ascii="Aptos" w:eastAsia="Verdana" w:hAnsi="Aptos" w:cs="Verdana"/>
          <w:iCs/>
          <w:sz w:val="22"/>
          <w:szCs w:val="22"/>
        </w:rPr>
      </w:pPr>
      <w:r>
        <w:rPr>
          <w:rFonts w:ascii="Aptos" w:eastAsia="Verdana" w:hAnsi="Aptos" w:cs="Verdana"/>
          <w:iCs/>
          <w:sz w:val="22"/>
          <w:szCs w:val="22"/>
        </w:rPr>
        <w:t>Part 4: Procedural Safeguards</w:t>
      </w:r>
    </w:p>
    <w:p w14:paraId="673DC891" w14:textId="77777777" w:rsidR="008670E5" w:rsidRPr="008670E5" w:rsidRDefault="008670E5" w:rsidP="008670E5">
      <w:pPr>
        <w:spacing w:line="240" w:lineRule="auto"/>
        <w:ind w:right="-360"/>
        <w:rPr>
          <w:rFonts w:ascii="Aptos" w:eastAsia="Verdana" w:hAnsi="Aptos" w:cs="Verdana"/>
          <w:iCs/>
          <w:sz w:val="16"/>
          <w:szCs w:val="16"/>
        </w:rPr>
      </w:pPr>
    </w:p>
    <w:p w14:paraId="7A5B791E" w14:textId="33D4012C" w:rsidR="008670E5" w:rsidRPr="008670E5" w:rsidRDefault="008670E5" w:rsidP="008670E5">
      <w:pPr>
        <w:spacing w:line="240" w:lineRule="auto"/>
        <w:ind w:right="-360"/>
        <w:rPr>
          <w:rFonts w:ascii="Aptos" w:eastAsia="Verdana" w:hAnsi="Aptos" w:cs="Verdana"/>
          <w:iCs/>
        </w:rPr>
      </w:pPr>
      <w:r>
        <w:rPr>
          <w:rFonts w:ascii="Aptos" w:eastAsia="Verdana" w:hAnsi="Aptos" w:cs="Verdana"/>
          <w:iCs/>
        </w:rPr>
        <w:t>Michelle will send out a poll for another meeting in June.</w:t>
      </w:r>
    </w:p>
    <w:p w14:paraId="3E203492" w14:textId="59DE9681" w:rsidR="0079147C" w:rsidRPr="00E77009" w:rsidRDefault="00393B8A" w:rsidP="00393B8A">
      <w:pPr>
        <w:spacing w:line="240" w:lineRule="auto"/>
        <w:rPr>
          <w:rFonts w:ascii="Aptos" w:eastAsia="Verdana" w:hAnsi="Aptos" w:cs="Verdana"/>
          <w:bCs/>
          <w:sz w:val="16"/>
          <w:szCs w:val="16"/>
        </w:rPr>
      </w:pPr>
      <w:r w:rsidRPr="00393B8A">
        <w:rPr>
          <w:rFonts w:ascii="Aptos" w:eastAsia="Verdana" w:hAnsi="Aptos" w:cs="Verdana"/>
          <w:iCs/>
          <w:lang w:val="en-US"/>
        </w:rPr>
        <w:t xml:space="preserve"> </w:t>
      </w:r>
    </w:p>
    <w:p w14:paraId="11DC8AEF" w14:textId="17B5FCA4" w:rsidR="00176D6F" w:rsidRPr="007A2FC7" w:rsidRDefault="00176D6F" w:rsidP="000F0F2C">
      <w:pPr>
        <w:spacing w:line="240" w:lineRule="auto"/>
        <w:rPr>
          <w:rFonts w:ascii="Aptos" w:eastAsia="Verdana" w:hAnsi="Aptos" w:cs="Verdana"/>
          <w:bCs/>
        </w:rPr>
      </w:pPr>
      <w:r w:rsidRPr="007A2FC7">
        <w:rPr>
          <w:rFonts w:ascii="Aptos" w:eastAsia="Verdana" w:hAnsi="Aptos" w:cs="Verdana"/>
          <w:bCs/>
        </w:rPr>
        <w:t xml:space="preserve">Other suggested topics for </w:t>
      </w:r>
      <w:r w:rsidR="00972938" w:rsidRPr="007A2FC7">
        <w:rPr>
          <w:rFonts w:ascii="Aptos" w:eastAsia="Verdana" w:hAnsi="Aptos" w:cs="Verdana"/>
          <w:bCs/>
        </w:rPr>
        <w:t xml:space="preserve">future </w:t>
      </w:r>
      <w:r w:rsidRPr="007A2FC7">
        <w:rPr>
          <w:rFonts w:ascii="Aptos" w:eastAsia="Verdana" w:hAnsi="Aptos" w:cs="Verdana"/>
          <w:bCs/>
        </w:rPr>
        <w:t>position statements include:</w:t>
      </w:r>
    </w:p>
    <w:p w14:paraId="77ACF1DC" w14:textId="024AE8B5" w:rsidR="00176D6F" w:rsidRPr="007A2FC7" w:rsidRDefault="00176D6F" w:rsidP="000F0F2C">
      <w:pPr>
        <w:pStyle w:val="ListParagraph"/>
        <w:numPr>
          <w:ilvl w:val="0"/>
          <w:numId w:val="5"/>
        </w:numPr>
        <w:spacing w:line="240" w:lineRule="auto"/>
        <w:rPr>
          <w:rFonts w:ascii="Aptos" w:eastAsia="Verdana" w:hAnsi="Aptos" w:cs="Verdana"/>
          <w:b/>
          <w:sz w:val="22"/>
          <w:szCs w:val="22"/>
        </w:rPr>
      </w:pPr>
      <w:r w:rsidRPr="007A2FC7">
        <w:rPr>
          <w:rFonts w:ascii="Aptos" w:eastAsia="Verdana" w:hAnsi="Aptos" w:cs="Verdana"/>
          <w:bCs/>
          <w:sz w:val="22"/>
          <w:szCs w:val="22"/>
        </w:rPr>
        <w:t>State Complaints</w:t>
      </w:r>
      <w:r w:rsidR="00F365AE">
        <w:rPr>
          <w:rFonts w:ascii="Aptos" w:eastAsia="Verdana" w:hAnsi="Aptos" w:cs="Verdana"/>
          <w:bCs/>
          <w:sz w:val="22"/>
          <w:szCs w:val="22"/>
        </w:rPr>
        <w:t xml:space="preserve"> (Maggie)</w:t>
      </w:r>
    </w:p>
    <w:p w14:paraId="2AC7938B" w14:textId="2488EABD" w:rsidR="00176D6F" w:rsidRPr="007A2FC7" w:rsidRDefault="00176D6F" w:rsidP="000F0F2C">
      <w:pPr>
        <w:pStyle w:val="ListParagraph"/>
        <w:numPr>
          <w:ilvl w:val="0"/>
          <w:numId w:val="5"/>
        </w:numPr>
        <w:spacing w:after="0" w:line="240" w:lineRule="auto"/>
        <w:rPr>
          <w:rFonts w:ascii="Aptos" w:eastAsia="Verdana" w:hAnsi="Aptos" w:cs="Verdana"/>
          <w:b/>
          <w:sz w:val="22"/>
          <w:szCs w:val="22"/>
        </w:rPr>
      </w:pPr>
      <w:r w:rsidRPr="007A2FC7">
        <w:rPr>
          <w:rFonts w:ascii="Aptos" w:eastAsia="Verdana" w:hAnsi="Aptos" w:cs="Verdana"/>
          <w:bCs/>
          <w:sz w:val="22"/>
          <w:szCs w:val="22"/>
        </w:rPr>
        <w:t>Due Process Complaint and Hearing</w:t>
      </w:r>
      <w:r w:rsidR="00F365AE">
        <w:rPr>
          <w:rFonts w:ascii="Aptos" w:eastAsia="Verdana" w:hAnsi="Aptos" w:cs="Verdana"/>
          <w:bCs/>
          <w:sz w:val="22"/>
          <w:szCs w:val="22"/>
        </w:rPr>
        <w:t xml:space="preserve"> (Maggie)</w:t>
      </w:r>
    </w:p>
    <w:p w14:paraId="7860D5DF" w14:textId="35F9B403" w:rsidR="00E3464B" w:rsidRDefault="00000000" w:rsidP="000F0F2C">
      <w:pPr>
        <w:spacing w:before="240" w:line="240" w:lineRule="auto"/>
        <w:rPr>
          <w:rFonts w:ascii="Aptos" w:eastAsia="Verdana" w:hAnsi="Aptos" w:cs="Verdana"/>
          <w:b/>
        </w:rPr>
      </w:pPr>
      <w:r w:rsidRPr="007A2FC7">
        <w:rPr>
          <w:rFonts w:ascii="Aptos" w:eastAsia="Verdana" w:hAnsi="Aptos" w:cs="Verdana"/>
          <w:b/>
        </w:rPr>
        <w:t xml:space="preserve">Additional Business: </w:t>
      </w:r>
    </w:p>
    <w:p w14:paraId="6FEBE45F" w14:textId="3D07575C" w:rsidR="00E3464B" w:rsidRPr="00E3464B" w:rsidRDefault="00E3464B" w:rsidP="000F0F2C">
      <w:pPr>
        <w:spacing w:line="240" w:lineRule="auto"/>
        <w:rPr>
          <w:rFonts w:ascii="Aptos" w:eastAsia="Verdana" w:hAnsi="Aptos" w:cs="Verdana"/>
          <w:bCs/>
        </w:rPr>
      </w:pPr>
      <w:r>
        <w:rPr>
          <w:rFonts w:ascii="Aptos" w:eastAsia="Verdana" w:hAnsi="Aptos" w:cs="Verdana"/>
          <w:bCs/>
        </w:rPr>
        <w:t>Documents that Debbie Whitford</w:t>
      </w:r>
      <w:r w:rsidR="008670E5">
        <w:rPr>
          <w:rFonts w:ascii="Aptos" w:eastAsia="Verdana" w:hAnsi="Aptos" w:cs="Verdana"/>
          <w:bCs/>
        </w:rPr>
        <w:t>, Advocate with The Arc Kent County,</w:t>
      </w:r>
      <w:r>
        <w:rPr>
          <w:rFonts w:ascii="Aptos" w:eastAsia="Verdana" w:hAnsi="Aptos" w:cs="Verdana"/>
          <w:bCs/>
        </w:rPr>
        <w:t xml:space="preserve"> shared from the Arc US Disability Policy Seminar were sent out with the April Meeting Minutes. Debbie took a few minutes to share her experience, having attended the Policy Seminar for the first time. She said it was fast paced and thought it would be helpful to do more preparation ahead of time before talking with legislators. Overall, she said it was a valuable experience and would like to do it again. </w:t>
      </w:r>
    </w:p>
    <w:p w14:paraId="688F3D4E" w14:textId="77777777" w:rsidR="00906C4A" w:rsidRPr="00CC3FA3" w:rsidRDefault="00906C4A" w:rsidP="000F0F2C">
      <w:pPr>
        <w:spacing w:line="240" w:lineRule="auto"/>
        <w:rPr>
          <w:rFonts w:ascii="Aptos" w:eastAsia="Verdana" w:hAnsi="Aptos" w:cs="Verdana"/>
          <w:b/>
          <w:bCs/>
          <w:sz w:val="16"/>
          <w:szCs w:val="16"/>
        </w:rPr>
      </w:pPr>
    </w:p>
    <w:p w14:paraId="201B5679" w14:textId="0B491FD5" w:rsidR="000853BC" w:rsidRDefault="008670E5" w:rsidP="000F0F2C">
      <w:pPr>
        <w:spacing w:line="240" w:lineRule="auto"/>
        <w:rPr>
          <w:rFonts w:ascii="Aptos" w:eastAsia="Verdana" w:hAnsi="Aptos" w:cs="Verdana"/>
        </w:rPr>
      </w:pPr>
      <w:r w:rsidRPr="007504D5">
        <w:rPr>
          <w:rFonts w:ascii="Aptos" w:eastAsia="Verdana" w:hAnsi="Aptos" w:cs="Verdana"/>
          <w:b/>
          <w:bCs/>
          <w:highlight w:val="yellow"/>
        </w:rPr>
        <w:t>Beginning in September 2026, the Arc MI</w:t>
      </w:r>
      <w:r w:rsidR="000853BC" w:rsidRPr="007504D5">
        <w:rPr>
          <w:rFonts w:ascii="Aptos" w:eastAsia="Verdana" w:hAnsi="Aptos" w:cs="Verdana"/>
          <w:b/>
          <w:bCs/>
          <w:highlight w:val="yellow"/>
        </w:rPr>
        <w:t xml:space="preserve"> Education Committee </w:t>
      </w:r>
      <w:r w:rsidRPr="007504D5">
        <w:rPr>
          <w:rFonts w:ascii="Aptos" w:eastAsia="Verdana" w:hAnsi="Aptos" w:cs="Verdana"/>
          <w:b/>
          <w:bCs/>
          <w:highlight w:val="yellow"/>
        </w:rPr>
        <w:t>will meet on the se</w:t>
      </w:r>
      <w:r w:rsidR="000853BC" w:rsidRPr="007504D5">
        <w:rPr>
          <w:rFonts w:ascii="Aptos" w:eastAsia="Verdana" w:hAnsi="Aptos" w:cs="Verdana"/>
          <w:b/>
          <w:bCs/>
          <w:highlight w:val="yellow"/>
        </w:rPr>
        <w:t xml:space="preserve">cond Thursday of the month </w:t>
      </w:r>
      <w:r w:rsidR="00393B8A" w:rsidRPr="007504D5">
        <w:rPr>
          <w:rFonts w:ascii="Aptos" w:eastAsia="Verdana" w:hAnsi="Aptos" w:cs="Verdana"/>
          <w:b/>
          <w:bCs/>
          <w:highlight w:val="yellow"/>
        </w:rPr>
        <w:t>from 10-11:30am.</w:t>
      </w:r>
      <w:r w:rsidR="00393B8A">
        <w:rPr>
          <w:rFonts w:ascii="Aptos" w:eastAsia="Verdana" w:hAnsi="Aptos" w:cs="Verdana"/>
        </w:rPr>
        <w:t xml:space="preserve"> Calendar invitations for the 2026-2027 meetings will be sent out </w:t>
      </w:r>
      <w:r w:rsidR="002E6F80">
        <w:rPr>
          <w:rFonts w:ascii="Aptos" w:eastAsia="Verdana" w:hAnsi="Aptos" w:cs="Verdana"/>
        </w:rPr>
        <w:t>over the summer.</w:t>
      </w:r>
    </w:p>
    <w:p w14:paraId="5323EB0A" w14:textId="77777777" w:rsidR="007504D5" w:rsidRPr="007504D5" w:rsidRDefault="007504D5" w:rsidP="008670E5">
      <w:pPr>
        <w:spacing w:line="240" w:lineRule="auto"/>
        <w:rPr>
          <w:rFonts w:ascii="Aptos" w:eastAsia="Verdana" w:hAnsi="Aptos" w:cs="Verdana"/>
          <w:sz w:val="16"/>
          <w:szCs w:val="16"/>
        </w:rPr>
      </w:pPr>
    </w:p>
    <w:p w14:paraId="46B2B031" w14:textId="13530C38" w:rsidR="007A2FC7" w:rsidRDefault="00000000" w:rsidP="007504D5">
      <w:pPr>
        <w:spacing w:line="240" w:lineRule="auto"/>
        <w:rPr>
          <w:rFonts w:ascii="Aptos" w:eastAsia="Verdana" w:hAnsi="Aptos" w:cs="Verdana"/>
        </w:rPr>
      </w:pPr>
      <w:r w:rsidRPr="007A2FC7">
        <w:rPr>
          <w:rFonts w:ascii="Aptos" w:eastAsia="Verdana" w:hAnsi="Aptos" w:cs="Verdana"/>
          <w:b/>
        </w:rPr>
        <w:t xml:space="preserve">Adjourn: </w:t>
      </w:r>
      <w:r w:rsidR="008B497B" w:rsidRPr="007A2FC7">
        <w:rPr>
          <w:rFonts w:ascii="Aptos" w:hAnsi="Aptos"/>
        </w:rPr>
        <w:t xml:space="preserve">The meeting was adjourned at </w:t>
      </w:r>
      <w:r w:rsidR="00E77009">
        <w:rPr>
          <w:rFonts w:ascii="Aptos" w:hAnsi="Aptos"/>
        </w:rPr>
        <w:t>11:34am</w:t>
      </w:r>
    </w:p>
    <w:p w14:paraId="2C361931" w14:textId="4BE5B738" w:rsidR="00CD10BC" w:rsidRPr="007A2FC7" w:rsidRDefault="00000000" w:rsidP="007504D5">
      <w:pPr>
        <w:spacing w:line="240" w:lineRule="auto"/>
        <w:rPr>
          <w:rFonts w:ascii="Aptos" w:eastAsia="Verdana" w:hAnsi="Aptos" w:cs="Verdana"/>
        </w:rPr>
      </w:pPr>
      <w:r w:rsidRPr="007A2FC7">
        <w:rPr>
          <w:rFonts w:ascii="Aptos" w:eastAsia="Verdana" w:hAnsi="Aptos" w:cs="Verdana"/>
          <w:b/>
        </w:rPr>
        <w:t>Upcoming Monthly Meeting Dates</w:t>
      </w:r>
      <w:r w:rsidR="00CD10BC" w:rsidRPr="007A2FC7">
        <w:rPr>
          <w:rFonts w:ascii="Aptos" w:eastAsia="Verdana" w:hAnsi="Aptos" w:cs="Verdana"/>
          <w:b/>
        </w:rPr>
        <w:t>:</w:t>
      </w:r>
    </w:p>
    <w:p w14:paraId="7A3AC449" w14:textId="77777777" w:rsidR="000F0F2C" w:rsidRDefault="007A2FC7" w:rsidP="007504D5">
      <w:pPr>
        <w:spacing w:line="240" w:lineRule="auto"/>
        <w:ind w:left="-90"/>
        <w:rPr>
          <w:rFonts w:ascii="Aptos" w:hAnsi="Aptos"/>
        </w:rPr>
      </w:pPr>
      <w:r>
        <w:rPr>
          <w:rFonts w:ascii="Aptos" w:hAnsi="Aptos"/>
        </w:rPr>
        <w:t xml:space="preserve"> </w:t>
      </w:r>
      <w:r w:rsidRPr="007A2FC7">
        <w:rPr>
          <w:rFonts w:ascii="Aptos" w:hAnsi="Aptos"/>
        </w:rPr>
        <w:t xml:space="preserve"> 6/4/2026</w:t>
      </w:r>
      <w:r w:rsidR="007504D5">
        <w:rPr>
          <w:rFonts w:ascii="Aptos" w:hAnsi="Aptos"/>
        </w:rPr>
        <w:t xml:space="preserve"> </w:t>
      </w:r>
    </w:p>
    <w:p w14:paraId="00000039" w14:textId="18F92C05" w:rsidR="00CB2660" w:rsidRPr="007A2FC7" w:rsidRDefault="000F0F2C" w:rsidP="007504D5">
      <w:pPr>
        <w:spacing w:line="240" w:lineRule="auto"/>
        <w:ind w:left="-90"/>
        <w:rPr>
          <w:rFonts w:ascii="Aptos" w:hAnsi="Aptos"/>
        </w:rPr>
      </w:pPr>
      <w:r>
        <w:rPr>
          <w:rFonts w:ascii="Aptos" w:hAnsi="Aptos"/>
        </w:rPr>
        <w:t xml:space="preserve">  </w:t>
      </w:r>
      <w:r w:rsidR="007504D5" w:rsidRPr="007A2FC7">
        <w:rPr>
          <w:rFonts w:ascii="Aptos" w:hAnsi="Aptos"/>
        </w:rPr>
        <w:t>SUMMER</w:t>
      </w:r>
      <w:r w:rsidR="007A2FC7" w:rsidRPr="007A2FC7">
        <w:rPr>
          <w:rFonts w:ascii="Aptos" w:hAnsi="Aptos"/>
        </w:rPr>
        <w:t xml:space="preserve"> 2026 </w:t>
      </w:r>
      <w:r w:rsidR="00E77009">
        <w:rPr>
          <w:rFonts w:ascii="Aptos" w:hAnsi="Aptos"/>
        </w:rPr>
        <w:t>(will meet, if needed)</w:t>
      </w:r>
    </w:p>
    <w:p w14:paraId="0000003C" w14:textId="5D74D41C" w:rsidR="00CB2660" w:rsidRPr="00935ECF" w:rsidRDefault="00000000" w:rsidP="007504D5">
      <w:pPr>
        <w:spacing w:line="240" w:lineRule="auto"/>
        <w:ind w:left="-90"/>
        <w:rPr>
          <w:rFonts w:ascii="Aptos" w:hAnsi="Aptos"/>
          <w:sz w:val="16"/>
          <w:szCs w:val="16"/>
        </w:rPr>
      </w:pPr>
      <w:r w:rsidRPr="007A2FC7">
        <w:rPr>
          <w:rFonts w:ascii="Aptos" w:hAnsi="Aptos"/>
        </w:rPr>
        <w:t xml:space="preserve"> </w:t>
      </w:r>
    </w:p>
    <w:p w14:paraId="05EBE0B6" w14:textId="77777777" w:rsidR="007B5CDB" w:rsidRPr="007A2FC7" w:rsidRDefault="00000000" w:rsidP="007504D5">
      <w:pPr>
        <w:spacing w:line="240" w:lineRule="auto"/>
        <w:rPr>
          <w:rFonts w:ascii="Aptos" w:eastAsia="Verdana" w:hAnsi="Aptos" w:cs="Verdana"/>
          <w:b/>
        </w:rPr>
      </w:pPr>
      <w:r w:rsidRPr="007A2FC7">
        <w:rPr>
          <w:rFonts w:ascii="Aptos" w:eastAsia="Verdana" w:hAnsi="Aptos" w:cs="Verdana"/>
          <w:b/>
        </w:rPr>
        <w:t>Join Zoom Meeting</w:t>
      </w:r>
    </w:p>
    <w:p w14:paraId="0000003E" w14:textId="5E9B467C" w:rsidR="00CB2660" w:rsidRPr="007A2FC7" w:rsidRDefault="00CB2660" w:rsidP="007504D5">
      <w:pPr>
        <w:spacing w:line="240" w:lineRule="auto"/>
        <w:rPr>
          <w:rFonts w:ascii="Aptos" w:eastAsia="Verdana" w:hAnsi="Aptos" w:cs="Verdana"/>
          <w:highlight w:val="white"/>
        </w:rPr>
      </w:pPr>
      <w:hyperlink r:id="rId25">
        <w:r w:rsidRPr="007A2FC7">
          <w:rPr>
            <w:rFonts w:ascii="Aptos" w:eastAsia="Verdana" w:hAnsi="Aptos" w:cs="Verdana"/>
            <w:color w:val="1155CC"/>
            <w:highlight w:val="white"/>
            <w:u w:val="single"/>
          </w:rPr>
          <w:t>https://us02web.zoom.us/j/89082807363?pwd=LZTrSO1lhabmGKEs1isEKxndCxx8Fa.1</w:t>
        </w:r>
      </w:hyperlink>
      <w:r w:rsidRPr="007A2FC7">
        <w:rPr>
          <w:rFonts w:ascii="Aptos" w:eastAsia="Verdana" w:hAnsi="Aptos" w:cs="Verdana"/>
          <w:highlight w:val="white"/>
        </w:rPr>
        <w:t xml:space="preserve"> </w:t>
      </w:r>
    </w:p>
    <w:p w14:paraId="00000040" w14:textId="2A882806" w:rsidR="00CB2660" w:rsidRPr="007A2FC7" w:rsidRDefault="00000000" w:rsidP="007504D5">
      <w:pPr>
        <w:spacing w:after="160" w:line="240" w:lineRule="auto"/>
        <w:rPr>
          <w:rFonts w:ascii="Aptos" w:eastAsia="Verdana" w:hAnsi="Aptos" w:cs="Verdana"/>
        </w:rPr>
      </w:pPr>
      <w:r w:rsidRPr="007A2FC7">
        <w:rPr>
          <w:rFonts w:ascii="Aptos" w:hAnsi="Aptos"/>
        </w:rPr>
        <w:t>Meeting ID: 890 8280 7363</w:t>
      </w:r>
      <w:r w:rsidR="00C24D10" w:rsidRPr="007A2FC7">
        <w:rPr>
          <w:rFonts w:ascii="Aptos" w:hAnsi="Aptos"/>
        </w:rPr>
        <w:t xml:space="preserve">; </w:t>
      </w:r>
      <w:r w:rsidRPr="007A2FC7">
        <w:rPr>
          <w:rFonts w:ascii="Aptos" w:hAnsi="Aptos"/>
        </w:rPr>
        <w:t>Passcode: 299054</w:t>
      </w:r>
      <w:r w:rsidRPr="007A2FC7">
        <w:rPr>
          <w:rFonts w:ascii="Aptos" w:eastAsia="Verdana" w:hAnsi="Aptos" w:cs="Verdana"/>
        </w:rPr>
        <w:t xml:space="preserve"> </w:t>
      </w:r>
    </w:p>
    <w:p w14:paraId="44D56F32" w14:textId="77777777" w:rsidR="002A0B49" w:rsidRPr="007A2FC7" w:rsidRDefault="00000000" w:rsidP="007504D5">
      <w:pPr>
        <w:spacing w:line="240" w:lineRule="auto"/>
        <w:rPr>
          <w:rFonts w:ascii="Aptos" w:eastAsia="Verdana" w:hAnsi="Aptos" w:cs="Verdana"/>
        </w:rPr>
      </w:pPr>
      <w:r w:rsidRPr="007A2FC7">
        <w:rPr>
          <w:rFonts w:ascii="Aptos" w:eastAsia="Verdana" w:hAnsi="Aptos" w:cs="Verdana"/>
        </w:rPr>
        <w:t>Respectfully S</w:t>
      </w:r>
      <w:r w:rsidR="002A0B49" w:rsidRPr="007A2FC7">
        <w:rPr>
          <w:rFonts w:ascii="Aptos" w:eastAsia="Verdana" w:hAnsi="Aptos" w:cs="Verdana"/>
        </w:rPr>
        <w:t xml:space="preserve">ubmitted, </w:t>
      </w:r>
    </w:p>
    <w:p w14:paraId="54F2F9ED" w14:textId="147FFD63" w:rsidR="00C24D10" w:rsidRPr="007A2FC7" w:rsidRDefault="002A0B49" w:rsidP="00C24D10">
      <w:pPr>
        <w:spacing w:line="240" w:lineRule="auto"/>
        <w:rPr>
          <w:rFonts w:ascii="Aptos" w:eastAsia="Verdana" w:hAnsi="Aptos" w:cs="Verdana"/>
        </w:rPr>
      </w:pPr>
      <w:r w:rsidRPr="007A2FC7">
        <w:rPr>
          <w:rFonts w:ascii="Aptos" w:eastAsia="Verdana" w:hAnsi="Aptos" w:cs="Verdana"/>
        </w:rPr>
        <w:t xml:space="preserve">Michelle Driscoll </w:t>
      </w:r>
      <w:r w:rsidR="007504D5">
        <w:rPr>
          <w:rFonts w:ascii="Aptos" w:eastAsia="Verdana" w:hAnsi="Aptos" w:cs="Verdana"/>
        </w:rPr>
        <w:t>for Debbie Whitford</w:t>
      </w:r>
    </w:p>
    <w:sectPr w:rsidR="00C24D10" w:rsidRPr="007A2FC7">
      <w:type w:val="continuous"/>
      <w:pgSz w:w="12240" w:h="15840"/>
      <w:pgMar w:top="144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42E1A" w14:textId="77777777" w:rsidR="00B81FF1" w:rsidRDefault="00B81FF1">
      <w:pPr>
        <w:spacing w:line="240" w:lineRule="auto"/>
      </w:pPr>
      <w:r>
        <w:separator/>
      </w:r>
    </w:p>
  </w:endnote>
  <w:endnote w:type="continuationSeparator" w:id="0">
    <w:p w14:paraId="4ED987A5" w14:textId="77777777" w:rsidR="00B81FF1" w:rsidRDefault="00B81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5A98AD6-91DE-4814-9CB2-D62562E81B6B}"/>
    <w:embedBold r:id="rId2" w:fontKey="{CFB68FA1-4EB0-4492-B7C3-2E010521D972}"/>
    <w:embedItalic r:id="rId3" w:fontKey="{E2E25E31-D423-41D8-BA76-B57CCD9D69E0}"/>
  </w:font>
  <w:font w:name="Cambria">
    <w:panose1 w:val="02040503050406030204"/>
    <w:charset w:val="00"/>
    <w:family w:val="roman"/>
    <w:pitch w:val="variable"/>
    <w:sig w:usb0="E00006FF" w:usb1="420024FF" w:usb2="02000000" w:usb3="00000000" w:csb0="0000019F" w:csb1="00000000"/>
    <w:embedRegular r:id="rId4" w:fontKey="{32CB3658-2CBB-4E54-9F2E-C5CF37726FB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110AC0EC-3FE8-4CBB-910F-9923D4858462}"/>
    <w:embedBold r:id="rId6" w:fontKey="{F0943291-CC26-4415-A275-34277C77E214}"/>
    <w:embedItalic r:id="rId7" w:fontKey="{C8587E32-B6CC-4E79-A7F4-413D23E752DF}"/>
    <w:embedBoldItalic r:id="rId8" w:fontKey="{A96858F6-A55E-4608-A0BB-6AF075E0FF78}"/>
  </w:font>
  <w:font w:name="Calibri">
    <w:panose1 w:val="020F0502020204030204"/>
    <w:charset w:val="00"/>
    <w:family w:val="swiss"/>
    <w:pitch w:val="variable"/>
    <w:sig w:usb0="E4002EFF" w:usb1="C200247B" w:usb2="00000009" w:usb3="00000000" w:csb0="000001FF" w:csb1="00000000"/>
    <w:embedRegular r:id="rId9" w:fontKey="{304703F0-9753-44DF-911A-9A3DEEE888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7EDD5" w14:textId="77777777" w:rsidR="00B81FF1" w:rsidRDefault="00B81FF1">
      <w:pPr>
        <w:spacing w:line="240" w:lineRule="auto"/>
      </w:pPr>
      <w:r>
        <w:separator/>
      </w:r>
    </w:p>
  </w:footnote>
  <w:footnote w:type="continuationSeparator" w:id="0">
    <w:p w14:paraId="63D40660" w14:textId="77777777" w:rsidR="00B81FF1" w:rsidRDefault="00B81F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B2660" w:rsidRPr="007A2FC7" w:rsidRDefault="00000000">
    <w:pPr>
      <w:jc w:val="center"/>
      <w:rPr>
        <w:rFonts w:ascii="Aptos" w:eastAsia="Verdana" w:hAnsi="Aptos" w:cs="Verdana"/>
        <w:b/>
      </w:rPr>
    </w:pPr>
    <w:r w:rsidRPr="007A2FC7">
      <w:rPr>
        <w:rFonts w:ascii="Aptos" w:eastAsia="Verdana" w:hAnsi="Aptos" w:cs="Verdana"/>
        <w:b/>
      </w:rPr>
      <w:t>The Arc Michigan Education Committee</w:t>
    </w:r>
  </w:p>
  <w:p w14:paraId="00000045" w14:textId="77777777" w:rsidR="00CB2660" w:rsidRPr="007A2FC7" w:rsidRDefault="00000000">
    <w:pPr>
      <w:jc w:val="center"/>
      <w:rPr>
        <w:rFonts w:ascii="Aptos" w:eastAsia="Verdana" w:hAnsi="Aptos" w:cs="Verdana"/>
        <w:b/>
      </w:rPr>
    </w:pPr>
    <w:r w:rsidRPr="007A2FC7">
      <w:rPr>
        <w:rFonts w:ascii="Aptos" w:eastAsia="Verdana" w:hAnsi="Aptos" w:cs="Verdana"/>
        <w:b/>
      </w:rPr>
      <w:t>Meeting Minutes</w:t>
    </w:r>
  </w:p>
  <w:p w14:paraId="00000046" w14:textId="7CED3B08" w:rsidR="00CB2660" w:rsidRPr="007A2FC7" w:rsidRDefault="002324FB">
    <w:pPr>
      <w:jc w:val="center"/>
      <w:rPr>
        <w:rFonts w:ascii="Aptos" w:hAnsi="Aptos"/>
      </w:rPr>
    </w:pPr>
    <w:r>
      <w:rPr>
        <w:rFonts w:ascii="Aptos" w:eastAsia="Verdana" w:hAnsi="Aptos" w:cs="Verdana"/>
        <w:b/>
      </w:rPr>
      <w:t>May 7,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69AA"/>
    <w:multiLevelType w:val="multilevel"/>
    <w:tmpl w:val="BACA65C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134D2013"/>
    <w:multiLevelType w:val="hybridMultilevel"/>
    <w:tmpl w:val="6DAC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F28C1"/>
    <w:multiLevelType w:val="hybridMultilevel"/>
    <w:tmpl w:val="26E8F0E6"/>
    <w:lvl w:ilvl="0" w:tplc="3EC21E8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F12F7"/>
    <w:multiLevelType w:val="multilevel"/>
    <w:tmpl w:val="791496E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562284"/>
    <w:multiLevelType w:val="multilevel"/>
    <w:tmpl w:val="B71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1F763F"/>
    <w:multiLevelType w:val="multilevel"/>
    <w:tmpl w:val="90D237DE"/>
    <w:lvl w:ilvl="0">
      <w:start w:val="1"/>
      <w:numFmt w:val="bullet"/>
      <w:lvlText w:val="o"/>
      <w:lvlJc w:val="left"/>
      <w:pPr>
        <w:tabs>
          <w:tab w:val="num" w:pos="1440"/>
        </w:tabs>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15:restartNumberingAfterBreak="0">
    <w:nsid w:val="5033068D"/>
    <w:multiLevelType w:val="hybridMultilevel"/>
    <w:tmpl w:val="18CA4646"/>
    <w:lvl w:ilvl="0" w:tplc="30F2389A">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D2929"/>
    <w:multiLevelType w:val="hybridMultilevel"/>
    <w:tmpl w:val="6EA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946120"/>
    <w:multiLevelType w:val="multilevel"/>
    <w:tmpl w:val="D9949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9F7521"/>
    <w:multiLevelType w:val="multilevel"/>
    <w:tmpl w:val="78C8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993FB5"/>
    <w:multiLevelType w:val="hybridMultilevel"/>
    <w:tmpl w:val="66BE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A3215"/>
    <w:multiLevelType w:val="multilevel"/>
    <w:tmpl w:val="0CB03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3068180">
    <w:abstractNumId w:val="8"/>
  </w:num>
  <w:num w:numId="2" w16cid:durableId="35391782">
    <w:abstractNumId w:val="6"/>
  </w:num>
  <w:num w:numId="3" w16cid:durableId="165485871">
    <w:abstractNumId w:val="10"/>
  </w:num>
  <w:num w:numId="4" w16cid:durableId="1479420463">
    <w:abstractNumId w:val="1"/>
  </w:num>
  <w:num w:numId="5" w16cid:durableId="388118276">
    <w:abstractNumId w:val="7"/>
  </w:num>
  <w:num w:numId="6" w16cid:durableId="321665417">
    <w:abstractNumId w:val="9"/>
  </w:num>
  <w:num w:numId="7" w16cid:durableId="1010376934">
    <w:abstractNumId w:val="0"/>
  </w:num>
  <w:num w:numId="8" w16cid:durableId="86733670">
    <w:abstractNumId w:val="4"/>
  </w:num>
  <w:num w:numId="9" w16cid:durableId="744111885">
    <w:abstractNumId w:val="11"/>
  </w:num>
  <w:num w:numId="10" w16cid:durableId="703596922">
    <w:abstractNumId w:val="5"/>
  </w:num>
  <w:num w:numId="11" w16cid:durableId="1159881969">
    <w:abstractNumId w:val="3"/>
  </w:num>
  <w:num w:numId="12" w16cid:durableId="671251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60"/>
    <w:rsid w:val="00014EE1"/>
    <w:rsid w:val="00037531"/>
    <w:rsid w:val="00050749"/>
    <w:rsid w:val="000641DC"/>
    <w:rsid w:val="00077B4E"/>
    <w:rsid w:val="00083912"/>
    <w:rsid w:val="00083BBF"/>
    <w:rsid w:val="000853BC"/>
    <w:rsid w:val="00087D5B"/>
    <w:rsid w:val="000A0324"/>
    <w:rsid w:val="000B209E"/>
    <w:rsid w:val="000C72C5"/>
    <w:rsid w:val="000F0F2C"/>
    <w:rsid w:val="00111A5F"/>
    <w:rsid w:val="00117937"/>
    <w:rsid w:val="001574CF"/>
    <w:rsid w:val="00171100"/>
    <w:rsid w:val="00173DBD"/>
    <w:rsid w:val="00175132"/>
    <w:rsid w:val="00176D6F"/>
    <w:rsid w:val="00186C62"/>
    <w:rsid w:val="001C74F4"/>
    <w:rsid w:val="0023027A"/>
    <w:rsid w:val="002324FB"/>
    <w:rsid w:val="002848A1"/>
    <w:rsid w:val="002A0B49"/>
    <w:rsid w:val="002C6BC8"/>
    <w:rsid w:val="002E6F80"/>
    <w:rsid w:val="003128FA"/>
    <w:rsid w:val="0032461B"/>
    <w:rsid w:val="003306D8"/>
    <w:rsid w:val="0035169B"/>
    <w:rsid w:val="00393B8A"/>
    <w:rsid w:val="003D3352"/>
    <w:rsid w:val="003D6487"/>
    <w:rsid w:val="003E33BB"/>
    <w:rsid w:val="00423EA3"/>
    <w:rsid w:val="0042549D"/>
    <w:rsid w:val="004334F7"/>
    <w:rsid w:val="004435F5"/>
    <w:rsid w:val="004653D7"/>
    <w:rsid w:val="004821F9"/>
    <w:rsid w:val="004B0BAD"/>
    <w:rsid w:val="004C4D9C"/>
    <w:rsid w:val="004C6CA0"/>
    <w:rsid w:val="004D3A86"/>
    <w:rsid w:val="004D5AC1"/>
    <w:rsid w:val="004E5B1C"/>
    <w:rsid w:val="00523B59"/>
    <w:rsid w:val="00526E29"/>
    <w:rsid w:val="00541FDE"/>
    <w:rsid w:val="00547030"/>
    <w:rsid w:val="00565696"/>
    <w:rsid w:val="005A00B1"/>
    <w:rsid w:val="005A799C"/>
    <w:rsid w:val="005B557C"/>
    <w:rsid w:val="005F6487"/>
    <w:rsid w:val="0060259D"/>
    <w:rsid w:val="00641B6E"/>
    <w:rsid w:val="0065289D"/>
    <w:rsid w:val="00680ED3"/>
    <w:rsid w:val="00682B11"/>
    <w:rsid w:val="00690133"/>
    <w:rsid w:val="006925D7"/>
    <w:rsid w:val="00694F02"/>
    <w:rsid w:val="006A4AF6"/>
    <w:rsid w:val="006C68DB"/>
    <w:rsid w:val="006E2CB4"/>
    <w:rsid w:val="007504D5"/>
    <w:rsid w:val="007678F0"/>
    <w:rsid w:val="0079147C"/>
    <w:rsid w:val="007A2FC7"/>
    <w:rsid w:val="007B5CDB"/>
    <w:rsid w:val="007E5EC3"/>
    <w:rsid w:val="007E7477"/>
    <w:rsid w:val="0081770D"/>
    <w:rsid w:val="00856BF6"/>
    <w:rsid w:val="00865B35"/>
    <w:rsid w:val="008670E5"/>
    <w:rsid w:val="008929BE"/>
    <w:rsid w:val="008B497B"/>
    <w:rsid w:val="008C1304"/>
    <w:rsid w:val="008F5869"/>
    <w:rsid w:val="00903CAD"/>
    <w:rsid w:val="00906C4A"/>
    <w:rsid w:val="00925C0D"/>
    <w:rsid w:val="00935ECF"/>
    <w:rsid w:val="00972938"/>
    <w:rsid w:val="00977279"/>
    <w:rsid w:val="009B0789"/>
    <w:rsid w:val="009B2334"/>
    <w:rsid w:val="009D4E2D"/>
    <w:rsid w:val="009E3D99"/>
    <w:rsid w:val="009F37AC"/>
    <w:rsid w:val="009F6DAD"/>
    <w:rsid w:val="00A13C27"/>
    <w:rsid w:val="00A15C41"/>
    <w:rsid w:val="00A4059D"/>
    <w:rsid w:val="00A446B3"/>
    <w:rsid w:val="00A457C8"/>
    <w:rsid w:val="00A90EF0"/>
    <w:rsid w:val="00AA39B4"/>
    <w:rsid w:val="00AC77FF"/>
    <w:rsid w:val="00B03157"/>
    <w:rsid w:val="00B13744"/>
    <w:rsid w:val="00B1672F"/>
    <w:rsid w:val="00B16A4E"/>
    <w:rsid w:val="00B177EF"/>
    <w:rsid w:val="00B247FC"/>
    <w:rsid w:val="00B24CA0"/>
    <w:rsid w:val="00B257A2"/>
    <w:rsid w:val="00B258A5"/>
    <w:rsid w:val="00B809F7"/>
    <w:rsid w:val="00B81FF1"/>
    <w:rsid w:val="00B93997"/>
    <w:rsid w:val="00BD0F7E"/>
    <w:rsid w:val="00C24D10"/>
    <w:rsid w:val="00CB2660"/>
    <w:rsid w:val="00CB67BC"/>
    <w:rsid w:val="00CC3FA3"/>
    <w:rsid w:val="00CD10BC"/>
    <w:rsid w:val="00D01FBC"/>
    <w:rsid w:val="00D3120D"/>
    <w:rsid w:val="00D66FB5"/>
    <w:rsid w:val="00D67DA9"/>
    <w:rsid w:val="00D73010"/>
    <w:rsid w:val="00D8004C"/>
    <w:rsid w:val="00DA407A"/>
    <w:rsid w:val="00DC6E2D"/>
    <w:rsid w:val="00DC6E49"/>
    <w:rsid w:val="00DE5374"/>
    <w:rsid w:val="00E10C9C"/>
    <w:rsid w:val="00E1173D"/>
    <w:rsid w:val="00E252F0"/>
    <w:rsid w:val="00E272C0"/>
    <w:rsid w:val="00E33154"/>
    <w:rsid w:val="00E3464B"/>
    <w:rsid w:val="00E60FA8"/>
    <w:rsid w:val="00E62B1B"/>
    <w:rsid w:val="00E67201"/>
    <w:rsid w:val="00E72D8B"/>
    <w:rsid w:val="00E77009"/>
    <w:rsid w:val="00EA4255"/>
    <w:rsid w:val="00EF7A0D"/>
    <w:rsid w:val="00F25C61"/>
    <w:rsid w:val="00F365AE"/>
    <w:rsid w:val="00F41A72"/>
    <w:rsid w:val="00F45EA8"/>
    <w:rsid w:val="00F617C5"/>
    <w:rsid w:val="00F65CA5"/>
    <w:rsid w:val="00F765D5"/>
    <w:rsid w:val="00FA0D50"/>
    <w:rsid w:val="00FB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9985C"/>
  <w15:docId w15:val="{D8E330EA-2F69-44B8-A18A-7EE1D498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4059D"/>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paragraph" w:customStyle="1" w:styleId="xmcepastedcontent">
    <w:name w:val="x_mcepastedcontent"/>
    <w:basedOn w:val="Normal"/>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1672F"/>
    <w:rPr>
      <w:b/>
      <w:bCs/>
    </w:rPr>
  </w:style>
  <w:style w:type="paragraph" w:styleId="NormalWeb">
    <w:name w:val="Normal (Web)"/>
    <w:basedOn w:val="Normal"/>
    <w:uiPriority w:val="99"/>
    <w:semiHidden/>
    <w:unhideWhenUsed/>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A0324"/>
    <w:pPr>
      <w:tabs>
        <w:tab w:val="center" w:pos="4680"/>
        <w:tab w:val="right" w:pos="9360"/>
      </w:tabs>
      <w:spacing w:line="240" w:lineRule="auto"/>
    </w:pPr>
  </w:style>
  <w:style w:type="character" w:customStyle="1" w:styleId="HeaderChar">
    <w:name w:val="Header Char"/>
    <w:basedOn w:val="DefaultParagraphFont"/>
    <w:link w:val="Header"/>
    <w:uiPriority w:val="99"/>
    <w:rsid w:val="000A0324"/>
  </w:style>
  <w:style w:type="paragraph" w:styleId="Footer">
    <w:name w:val="footer"/>
    <w:basedOn w:val="Normal"/>
    <w:link w:val="FooterChar"/>
    <w:uiPriority w:val="99"/>
    <w:unhideWhenUsed/>
    <w:rsid w:val="000A0324"/>
    <w:pPr>
      <w:tabs>
        <w:tab w:val="center" w:pos="4680"/>
        <w:tab w:val="right" w:pos="9360"/>
      </w:tabs>
      <w:spacing w:line="240" w:lineRule="auto"/>
    </w:pPr>
  </w:style>
  <w:style w:type="character" w:customStyle="1" w:styleId="FooterChar">
    <w:name w:val="Footer Char"/>
    <w:basedOn w:val="DefaultParagraphFont"/>
    <w:link w:val="Footer"/>
    <w:uiPriority w:val="99"/>
    <w:rsid w:val="000A0324"/>
  </w:style>
  <w:style w:type="character" w:styleId="Hyperlink">
    <w:name w:val="Hyperlink"/>
    <w:basedOn w:val="DefaultParagraphFont"/>
    <w:uiPriority w:val="99"/>
    <w:unhideWhenUsed/>
    <w:rsid w:val="00E60FA8"/>
    <w:rPr>
      <w:color w:val="0000FF" w:themeColor="hyperlink"/>
      <w:u w:val="single"/>
    </w:rPr>
  </w:style>
  <w:style w:type="character" w:styleId="UnresolvedMention">
    <w:name w:val="Unresolved Mention"/>
    <w:basedOn w:val="DefaultParagraphFont"/>
    <w:uiPriority w:val="99"/>
    <w:semiHidden/>
    <w:unhideWhenUsed/>
    <w:rsid w:val="00E60FA8"/>
    <w:rPr>
      <w:color w:val="605E5C"/>
      <w:shd w:val="clear" w:color="auto" w:fill="E1DFDD"/>
    </w:rPr>
  </w:style>
  <w:style w:type="character" w:styleId="FollowedHyperlink">
    <w:name w:val="FollowedHyperlink"/>
    <w:basedOn w:val="DefaultParagraphFont"/>
    <w:uiPriority w:val="99"/>
    <w:semiHidden/>
    <w:unhideWhenUsed/>
    <w:rsid w:val="00F25C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ure.mi.gov/Laws/MCL?objectName=mcl-act-220-of-1976" TargetMode="External"/><Relationship Id="rId18" Type="http://schemas.openxmlformats.org/officeDocument/2006/relationships/hyperlink" Target="https://www.legislature.mi.gov/Home/GetObject?objectName=2026-SB-08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ngwer.com/tracking/statusreport.cfm?uid=2D235500-4334-460B-B3B5-5BD95E2164E8&amp;group=24156&amp;session=2101" TargetMode="External"/><Relationship Id="rId7" Type="http://schemas.openxmlformats.org/officeDocument/2006/relationships/endnotes" Target="endnotes.xml"/><Relationship Id="rId12" Type="http://schemas.openxmlformats.org/officeDocument/2006/relationships/hyperlink" Target="https://www.legislature.mi.gov/Bills/Bill?ObjectName=2026-HB-5555" TargetMode="External"/><Relationship Id="rId17" Type="http://schemas.openxmlformats.org/officeDocument/2006/relationships/hyperlink" Target="https://www.legislature.mi.gov/Home/GetObject?objectName=2026-HB-5774" TargetMode="External"/><Relationship Id="rId25" Type="http://schemas.openxmlformats.org/officeDocument/2006/relationships/hyperlink" Target="https://us02web.zoom.us/j/89082807363?pwd=LZTrSO1lhabmGKEs1isEKxndCxx8Fa.1" TargetMode="External"/><Relationship Id="rId2" Type="http://schemas.openxmlformats.org/officeDocument/2006/relationships/numbering" Target="numbering.xml"/><Relationship Id="rId16" Type="http://schemas.openxmlformats.org/officeDocument/2006/relationships/hyperlink" Target="https://www.legislature.mi.gov/Home/GetObject?objectName=2026-HB-5773" TargetMode="External"/><Relationship Id="rId20" Type="http://schemas.openxmlformats.org/officeDocument/2006/relationships/hyperlink" Target="https://www.legislature.mi.gov/Home/GetObject?objectName=2026-SB-08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ure.mi.gov/Search/ExecuteSearch?sectionNumbers=37.2103&amp;docTypes=Section" TargetMode="External"/><Relationship Id="rId24" Type="http://schemas.openxmlformats.org/officeDocument/2006/relationships/hyperlink" Target="https://arcmi-my.sharepoint.com/:w:/g/personal/michelled_michiganallianceforfamilies_org/IQDE8aAqBZ3nRoxi8cI6u_FYAQutC7oTHT2U577-CRqcnFk?e=uprfz1" TargetMode="External"/><Relationship Id="rId5" Type="http://schemas.openxmlformats.org/officeDocument/2006/relationships/webSettings" Target="webSettings.xml"/><Relationship Id="rId15" Type="http://schemas.openxmlformats.org/officeDocument/2006/relationships/hyperlink" Target="https://www.legislature.mi.gov/Home/GetObject?objectName=2026-HB-5772" TargetMode="External"/><Relationship Id="rId23" Type="http://schemas.openxmlformats.org/officeDocument/2006/relationships/hyperlink" Target="https://council.legislature.mi.gov/JCAR" TargetMode="External"/><Relationship Id="rId10" Type="http://schemas.openxmlformats.org/officeDocument/2006/relationships/hyperlink" Target="https://www.legislature.mi.gov/Laws/MCL?objectName=mcl-act-453-of-1976" TargetMode="External"/><Relationship Id="rId19" Type="http://schemas.openxmlformats.org/officeDocument/2006/relationships/hyperlink" Target="https://www.legislature.mi.gov/Home/GetObject?objectName=2026-SB-0887" TargetMode="External"/><Relationship Id="rId4" Type="http://schemas.openxmlformats.org/officeDocument/2006/relationships/settings" Target="settings.xml"/><Relationship Id="rId9" Type="http://schemas.openxmlformats.org/officeDocument/2006/relationships/hyperlink" Target="https://www.legislature.mi.gov/Bills/Bill?ObjectName=2026-HB-5554" TargetMode="External"/><Relationship Id="rId14" Type="http://schemas.openxmlformats.org/officeDocument/2006/relationships/hyperlink" Target="https://www.legislature.mi.gov/Search/ExecuteSearch?sectionNumbers=37.1401&amp;docTypes=Section" TargetMode="External"/><Relationship Id="rId22" Type="http://schemas.openxmlformats.org/officeDocument/2006/relationships/hyperlink" Target="https://ars.apps.lara.state.mi.us/Transaction/RFRTransaction?TransactionID=165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7917-1799-43D0-AB72-A5F99F74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Driscoll</dc:creator>
  <cp:lastModifiedBy>Michelle Driscoll</cp:lastModifiedBy>
  <cp:revision>9</cp:revision>
  <cp:lastPrinted>2026-02-17T19:41:00Z</cp:lastPrinted>
  <dcterms:created xsi:type="dcterms:W3CDTF">2026-05-15T15:05:00Z</dcterms:created>
  <dcterms:modified xsi:type="dcterms:W3CDTF">2026-05-15T17:53:00Z</dcterms:modified>
</cp:coreProperties>
</file>